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工作环境空气检测 环境空气检测常规五项</w:t>
      </w:r>
    </w:p>
    <w:p>
      <w:pPr/>
      <w:r>
        <w:rPr/>
        <w:t xml:space="preserve">大家好，今天小编来为大家解答工作环境空气检测这个问题，环境空气检测常规五项很多人还不知道，现在让我们一起来看看吧！</w:t>
      </w:r>
    </w:p>
    <w:p>
      <w:pPr/>
      <w:r>
        <w:rPr/>
        <w:t xml:space="preserve">1上海室内空气检测中心从事室内环境检测的公益性科技中心</w:t>
      </w:r>
      <w:r>
        <w:rPr>
          <w:b w:val="1"/>
          <w:bCs w:val="1"/>
        </w:rPr>
        <w:t xml:space="preserve">工作环境空气检测</w:t>
      </w:r>
      <w:r>
        <w:rPr/>
        <w:t xml:space="preserve">，其专注于上海市优质检测资源，为上海市各类建筑工程环境质量检测写字楼办公场所住户等客户提供环境质量相关检测服务的平台和专业环境与健康相关的咨询服务</w:t>
      </w:r>
      <w:r>
        <w:rPr>
          <w:b w:val="1"/>
          <w:bCs w:val="1"/>
        </w:rPr>
        <w:t xml:space="preserve">工作环境空气检测</w:t>
      </w:r>
      <w:r>
        <w:rPr/>
        <w:t xml:space="preserve">我们；2，气检测室内空气检测室内空气质量检测废气检测工业废气检测锅炉窑炉废气检测发电机废气检测食堂废气检测食堂火烟检测食堂油烟废气检测车间废气检测环境空气检测工作场所空气检测空气质量检测等3，声。</w:t>
      </w:r>
    </w:p>
    <w:p>
      <w:pPr/>
      <w:r>
        <w:rPr/>
        <w:t xml:space="preserve">正确理解标准及相关概念是做好检测工作的前提条件，也是为产品的开发与使用提供统一的标准平台空气污染物 由于人类活动或自然过程排入空气的并对人类或环境有害影响的物质一般分为固态污染物和气态污染物，固态污染物常见的；3活性炭吸附除味是近年来兴起的一种室内空气污染治理方法，活性炭的物理吸附原理使其在处理大空间空气污染时效果欠佳，但是在较小的封闭空间，例如柜子抽屉内部，使用活性炭进行除味还是不错的选择，但它会逐渐饱和 4合格的化学药。</w:t>
      </w:r>
    </w:p>
    <w:p>
      <w:pPr/>
      <w:r>
        <w:rPr/>
        <w:t xml:space="preserve">一室内装修空气检测项目有哪些1甲醛是室内装修完之后最常见的一种刺激性气体，是一种无色易溶的刺激性气体刨花板密度板胶合板等人造板材胶粘剂和墙纸是空气中甲醛的主要来源，释放期长达3～15年可经呼吸道；1甲醛试剂检测盒 在网购平台基本都可以找到甲醛检测盒，其是通过甲醛会与酚试剂发生反应生成嗪，嗪在酸性溶液中根据不同的浓度会呈现不同的颜色然后使用者就根据色卡来对比颜色得到甲醛浓度范围使用该种方式检测甲醛成本。</w:t>
      </w:r>
    </w:p>
    <w:p>
      <w:pPr>
        <w:pStyle w:val="Heading2"/>
      </w:pPr>
      <w:r>
        <w:rPr/>
        <w:t xml:space="preserve">环境空气检测的所有分析项目</w:t>
      </w:r>
    </w:p>
    <w:p>
      <w:pPr/>
      <w:r>
        <w:rPr/>
        <w:t xml:space="preserve">检测包含以下几点内容甲醛 是一种无色易溶的刺激性气体刨花板密度板胶合板等人造板材胶粘剂和墙纸是空气中甲醛的主要来源，释放期长达3～15年可经呼吸道吸收，甲醛对人体的危害具长期性潜伏性隐蔽性的特点。</w:t>
      </w:r>
    </w:p>
    <w:p>
      <w:pPr/>
      <w:r>
        <w:rPr/>
        <w:t xml:space="preserve">国家环境空气质量监测网的测点，须开展必测项目的监测必测和选测项目见附件一国家环境空气质量背景点以及区域环境空气质量对照点，还应开展部分或全部选测项目的监测地方环境空气质量监测网的测点，可根据各地环境管理工作的实际需要及。</w:t>
      </w:r>
    </w:p>
    <w:p>
      <w:pPr>
        <w:pStyle w:val="Heading2"/>
      </w:pPr>
      <w:r>
        <w:rPr/>
        <w:t xml:space="preserve">环境空气检测常规五项</w:t>
      </w:r>
    </w:p>
    <w:p>
      <w:pPr/>
      <w:r>
        <w:rPr/>
        <w:t xml:space="preserve">1工作场所空气检测的概念 是职业环境监测的一部分，指对作业环境空气样品进行有计划系统的检测，分析作业环境中有毒有害因素的性质强度及其在时间空间的分布及消长规律，为评价作业环境的卫生质量，估计劳动者的接触水平。</w:t>
      </w:r>
    </w:p>
    <w:p>
      <w:pPr/>
      <w:r>
        <w:rPr/>
        <w:t xml:space="preserve">一室内装修空气检测必要性很多室内空气污染物在短期内就可对人体产生极大的危害，而有的则潜伏期很长通常情况下时间都在315年比如放射性污染，潜伏期达几十年之久室内环境是人们生活工作的主要场所人的一生中。</w:t>
      </w:r>
    </w:p>
    <w:p>
      <w:pPr/>
      <w:r>
        <w:rPr/>
        <w:t xml:space="preserve">3最后，把空气样品带回实验室恒温保存，采用分光光度计等仪器进行分解，检测结果需在三个工作日后才能出来室内空气污染检测治理需要注意哪些 1以前很多业主因为不放心装修后室内的空气环境是否安全，所以就会请环保检测中心。</w:t>
      </w:r>
    </w:p>
    <w:p>
      <w:pPr/>
      <w:r>
        <w:rPr/>
        <w:t xml:space="preserve">用于检测煤矿井下的一氧化碳浓度，以便及时采取安全措施氧气检测仪用于检测煤矿井下的氧气浓度，以确保空气中含氧量达到安全标准这些空气检测仪器可以有效地监测煤矿井下的空气质量，确保矿工在安全的环境中工作。</w:t>
      </w:r>
    </w:p>
    <w:p>
      <w:pPr/>
      <w:r>
        <w:rPr/>
        <w:t xml:space="preserve">本文讲述</w:t>
      </w:r>
      <w:r>
        <w:rPr>
          <w:b w:val="1"/>
          <w:bCs w:val="1"/>
        </w:rPr>
        <w:t xml:space="preserve">工作环境空气检测</w:t>
      </w:r>
      <w:r>
        <w:rPr/>
        <w:t xml:space="preserve">了职业卫生评价与检测中样品的采集和采样规范，主要内容有工作场所有毒物质在空气中的存在状态和采样方法，作业场所 空气采样仪器的技术规范，工作场所空气中有害物质监测的采样规范，工作场所空气样品采集过程的质量控制。</w:t>
      </w:r>
    </w:p>
    <w:p>
      <w:pPr/>
      <w:r>
        <w:rPr/>
        <w:t xml:space="preserve">日常环境中的空气中有大量的微生物存在，通常是伴随着空气中的灰尘和细颗粒物一起在空气中漂浮对于药品食品和生物工程生产来说，生产过程或和产品有着严格的微生物要求，而生产环境是微生物污染的一个重要来源和控制环节。</w:t>
      </w:r>
    </w:p>
    <w:p>
      <w:pPr/>
      <w:r>
        <w:rPr/>
        <w:t xml:space="preserve">适用范围住宅办公建筑物其它相关室内环境控制可参照执行适用对象单独承担社会委托检测及以室内空气质量检测名义从事检测的专业检测机构，须以本标准作为检测依据申请计量认证3同时承担上述两项检测工作的检测机构，须。</w:t>
      </w:r>
    </w:p>
    <w:p>
      <w:pPr/>
      <w:r>
        <w:rPr/>
        <w:t xml:space="preserve">关于工作环境空气检测，环境空气检测常规五项的介绍到此结束，希望对大家有所帮助。</w:t>
      </w:r>
    </w:p>
    <w:p>
      <w:pPr/>
      <w:r>
        <w:rPr/>
        <w:t xml:space="preserve">文章地址：</w:t>
      </w:r>
      <w:hyperlink r:id="rId7" w:history="1">
        <w:r>
          <w:rPr/>
          <w:t xml:space="preserve">https://www.yyzq.team/post/293993.html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39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工作环境空气检测 环境空气检测常规五项</dc:title>
  <dc:description>仅供学习交流使用、请勿用途非法用途。违者后果自负！</dc:description>
  <dc:subject>https://www.yyzq.team/post/293993.html</dc:subject>
  <cp:keywords>工作环境空气检测</cp:keywords>
  <cp:category>60秒读懂世界</cp:category>
  <cp:lastModifiedBy>一叶知秋</cp:lastModifiedBy>
  <dcterms:created xsi:type="dcterms:W3CDTF">2024-09-21T15:33:53+08:00</dcterms:created>
  <dcterms:modified xsi:type="dcterms:W3CDTF">2024-09-21T15:33:53+08:00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