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湖北沃尔特无忧供水有限公司</w:t>
      </w:r>
    </w:p>
    <w:p>
      <w:pPr/>
      <w:r>
        <w:rPr/>
        <w:t xml:space="preserve">沃尔特水设备有限公司是专门从事二次供水设备研发、制造安装、调试服务等为一体的科技型企业。公司所开发的具有自主知识产权的《串联式叠压自适量单泵变频供水设备》和《恒压变频自适量单泵变频供水设备》等被国家列入科学技术创新项目，并入选国家重点节能技术推广产品，受到用户一致好评。</w:t>
      </w:r>
    </w:p>
    <w:p/>
    <w:p>
      <w:pPr/>
      <w:r>
        <w:rPr/>
        <w:t xml:space="preserve">公司本着 “绿色”、 “低碳”、 “环保”、 “节能” 的理念， 采用*的科学管理与经营模式，始终把国家与用户的利益放在首位。如果说“叠压供水技术”是一项革命性的节能成果的话，那么“串联式叠压自适量单泵变频技术”才是真正的本领域之尖端科技，可谓真正达到了超低能耗与超智能化。 本公司则是全球*掌握串联式叠压自适量单泵变频技术的企业，并将此技术首先应用于自动供水系统，产生了深远的社会效益与经济成果。</w:t>
      </w:r>
    </w:p>
    <w:p/>
    <w:p>
      <w:pPr/>
      <w:r>
        <w:rPr/>
        <w:t xml:space="preserve">目前，本公司针对泵房节能改造市场所研发的超节能型 《串联式叠压自适量单泵变频自动供水设备》被国家四部委联合授予《国家重点新产品计划项目》， 比市场当前所采用的常规改造技术水压更稳定， 比常规同类技术节能效果优于30%以上，对人户密集型居民小区效果更明显。占地少，经久耐用，使用寿命不低于二十年。 公司可为广大客户提供使用成本更低的高楼专用节能自动供水设备，适合不同规模小区与楼层选用。</w:t>
      </w:r>
    </w:p>
    <w:p/>
    <w:p>
      <w:pPr/>
      <w:r>
        <w:rPr/>
        <w:t xml:space="preserve">选择沃尔特，选择低碳环保！</w:t>
      </w:r>
    </w:p>
    <w:p>
      <w:pPr/>
      <w:r>
        <w:rPr/>
        <w:t xml:space="preserve">主营产品：二次供水设备，无负压、恒压供水设备，节能供水设备，变频供水设备</w:t>
      </w:r>
    </w:p>
    <w:p>
      <w:pPr/>
      <w:r>
        <w:rPr/>
        <w:t xml:space="preserve">主要产品：二次供水设备，无负压、恒压供水设备，节能供水设备，变频供水设备</w:t>
      </w:r>
    </w:p>
    <w:p>
      <w:pPr/>
      <w:r>
        <w:rPr/>
        <w:t xml:space="preserve">注册时间：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湖南 长沙市</w:t>
      </w:r>
    </w:p>
    <w:p>
      <w:pPr/>
      <w:r>
        <w:rPr/>
        <w:t xml:space="preserve">企业地址：长沙市岳麓区兴工国际工业园麓云路100号 8#南栋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注册资本：0</w:t>
      </w:r>
    </w:p>
    <w:p>
      <w:pPr/>
      <w:r>
        <w:rPr/>
        <w:t xml:space="preserve">营业额：0</w:t>
      </w:r>
    </w:p>
    <w:p>
      <w:pPr/>
      <w:r>
        <w:rPr/>
        <w:t xml:space="preserve">法人代表：</w:t>
      </w:r>
    </w:p>
    <w:p>
      <w:pPr/>
      <w:r>
        <w:rPr/>
        <w:t xml:space="preserve">手机号：17708458506</w:t>
      </w:r>
    </w:p>
    <w:p>
      <w:pPr/>
      <w:r>
        <w:rPr/>
        <w:t xml:space="preserve">联系人：叶卿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https://www.yyzq.team/post/91057.html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9105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湖北沃尔特无忧供水有限公司</dc:title>
  <dc:description>仅供学习交流使用、请勿用途非法用途。违者后果自负！</dc:description>
  <dc:subject>https://www.yyzq.team/post/91057.html</dc:subject>
  <cp:keywords>企业名录,二次供水设备,无负压,恒压供水设备,节能供水设备,变频供水设备,生产型公司</cp:keywords>
  <cp:category>企业名录</cp:category>
  <cp:lastModifiedBy>一叶知秋</cp:lastModifiedBy>
  <dcterms:created xsi:type="dcterms:W3CDTF">2024-09-21T05:27:18+08:00</dcterms:created>
  <dcterms:modified xsi:type="dcterms:W3CDTF">2024-09-21T05:27:18+08:00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