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南昌福乐全门业有限公司</w:t>
      </w:r>
    </w:p>
    <w:p>
      <w:pPr/>
      <w:r>
        <w:rPr/>
        <w:t xml:space="preserve">主营产品：金属门、窗，金属工艺品，金属制品的批发，零售；电子产品、环保产品、计算机软硬件的技术研发、技术服务和</w:t>
      </w:r>
    </w:p>
    <w:p>
      <w:pPr/>
      <w:r>
        <w:rPr/>
        <w:t xml:space="preserve">主要产品：</w:t>
      </w:r>
    </w:p>
    <w:p>
      <w:pPr/>
      <w:r>
        <w:rPr/>
        <w:t xml:space="preserve">注册时间：2013-07-05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企业地址：南昌市巨汇家居建材广场A6-6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法人代表：方淑华</w:t>
      </w:r>
    </w:p>
    <w:p>
      <w:pPr/>
      <w:r>
        <w:rPr/>
        <w:t xml:space="preserve">手机号：13330100058</w:t>
      </w:r>
    </w:p>
    <w:p>
      <w:pPr/>
      <w:r>
        <w:rPr/>
        <w:t xml:space="preserve">联系人：刘经理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https://www.yyzq.team/post/140097.html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南昌福乐全门业有限公司</dc:title>
  <dc:description>仅供学习交流使用、请勿用途非法用途。违者后果自负！</dc:description>
  <dc:subject>https://www.yyzq.team/post/140097.html</dc:subject>
  <cp:keywords>企业名录,金属门,窗,金属工艺品,金属制品的批发,零售；电子产品,环保产品,计算机软硬件的技术研发,技术服务和,生产型公司</cp:keywords>
  <cp:category>企业名录</cp:category>
  <cp:lastModifiedBy>一叶知秋</cp:lastModifiedBy>
  <dcterms:created xsi:type="dcterms:W3CDTF">2024-09-20T23:40:49+08:00</dcterms:created>
  <dcterms:modified xsi:type="dcterms:W3CDTF">2024-09-20T23:40:49+08:00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