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附近小程序怎么申请 </w:t>
      </w:r>
    </w:p>
    <w:p>
      <w:pPr/>
      <w:r>
        <w:rPr/>
        <w:t xml:space="preserve">申请附近的小程序主要指的是在微信中注册并配置你的小程序，使其能够出现在“附近的小程序”列表里。以下是一般的步骤：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注册小程序</w:t>
      </w:r>
      <w:r>
        <w:rPr/>
        <w:t xml:space="preserve">：你需要有一个微信公众号账号，并且已经认证。如果没有，需要先进行注册和认证。然后在微信公众平台（mp.weixin.qq.com）上创建小程序，按照指引填写相关信息。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开发设置</w:t>
      </w:r>
      <w:r>
        <w:rPr/>
        <w:t xml:space="preserve">：完成小程序的基本信息设置后，进入“开发”模块，下载微信官方提供的开发者工具，进行小程序的开发和调试。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配置附近的小程序</w:t>
      </w:r>
      <w:r>
        <w:rPr/>
        <w:t xml:space="preserve">：在小程序后台的“功能-附近的小程序”中，开启该功能，并填写门店信息，包括名称、地址、服务时间等。注意，每个小程序最多可以关联10个门店地点。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提交审核</w:t>
      </w:r>
      <w:r>
        <w:rPr/>
        <w:t xml:space="preserve">：填写完信息后，提交给微信团队审核。审核通过后，你的小程序就会出现在用户附近的小程序列表中。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发布上线</w:t>
      </w:r>
      <w:r>
        <w:rPr/>
        <w:t xml:space="preserve">：当你的小程序开发完成并通过微信审核后，就可以正式发布了。</w:t>
      </w:r>
    </w:p>
    <w:p>
      <w:pPr/>
      <w:r>
        <w:rPr/>
        <w:t xml:space="preserve">请注意，以上步骤可能会根据微信平台的更新有所变化，具体操作以微信公众平台的最新指引为准。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https://www.yyzq.team/post/370252.html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6CCD0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2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附近小程序怎么申请 </dc:title>
  <dc:description>仅供学习交流使用、请勿用途非法用途。违者后果自负！</dc:description>
  <dc:subject>https://www.yyzq.team/post/370252.html</dc:subject>
  <cp:keywords>程序,附近,审核,信息,填写</cp:keywords>
  <cp:category>JavaScript</cp:category>
  <cp:lastModifiedBy>一叶知秋</cp:lastModifiedBy>
  <dcterms:created xsi:type="dcterms:W3CDTF">2024-09-20T19:29:48+08:00</dcterms:created>
  <dcterms:modified xsi:type="dcterms:W3CDTF">2024-09-20T19:29:48+08:00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