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安平县强泰丝网制品有限公司</w:t>
      </w:r>
    </w:p>
    <w:p>
      <w:pPr/>
      <w:r>
        <w:rPr/>
        <w:t xml:space="preserve">安平县强泰钢格板有限公司位于河北省衡水市，且安平被国内外誉为“丝网之乡”,是国内大型的集设计和生产制造钢格板为一体的厂家,公司集钢格板、金属格栅板、钢格栅盖板,热镀锌钢格板、不锈钢钢格板、复合钢格板、插接式钢格板、踏步板、水沟盖板、吊顶、扶手栏杆、钢梯、安装夹、小型钢结构等延伸产品生产的现代化企业。公司占地辽阔,技术力量雄厚,拥有先进强大的CAD设计系统,竭诚为广大客户提供产品和满意服务。公司产品严格执行YB/T4001.1-2007钢格板国家标准,GB704-88钢材标准,GB/T13912-2002热浸镀锌标准。产品符合美国ANSI/NAMM,英国BS4592-1995,澳大利亚AS1657-1992标准。</w:t>
      </w:r>
    </w:p>
    <w:p/>
    <w:p>
      <w:pPr/>
      <w:r>
        <w:rPr/>
        <w:t xml:space="preserve">公司产品广泛运用于石油、化工、港口、电力、运输、造纸、钢铁、食品、市政、房地产、制造业等各个领域的工程平台、走道、楼梯、水沟盖、围栏、栏杆、排水井盖等。特别是在市政工程建设应用中,采用钢格板制造的新型沟盖板、雨水井盖,具有空隙率高,透水量大,承载力好,耐腐蚀,外观新颖等优点,是取代铸铁盖板和水泥预制盖板的理想产品,在众多大型项目上被大量采用。公司产品销往全国二十多个省、市，已服务过大小工程数万余项,并有部分产品出口到欧洲、美洲、中东、东南亚等地区。公司以追求完美的技术和品质,努力满足并超越客户的期望为己任,以精湛的加工工艺、上乘的质量、合理的、优良的服务获得海内外客户的广泛接受和认同。钢格板国家标准,钢格板标准,钢格板国家执行标准YB/T4001.1-2007</w:t>
      </w:r>
    </w:p>
    <w:p/>
    <w:p>
      <w:pPr/>
      <w:r>
        <w:rPr/>
        <w:t xml:space="preserve">公司秉承"质量可靠，用户至上”为服务宗旨,拥有先进的管理理念、科学系统的管理方法、灵活的经营机制、持续不断的技术创新、优秀的服务团队。同时以市场为导向,客户需求为中心,一如既往地以优惠的、可靠产品为广大用户和工程项目提供完美的服务。公司热忱希望与国内外新老客户、设计院、研究所携手合作，互惠互利,共建精品工程,共创好品牌,欢迎各位新老客户来电垂询。</w:t>
      </w:r>
    </w:p>
    <w:p>
      <w:pPr/>
      <w:r>
        <w:rPr/>
        <w:t xml:space="preserve">主营产品：生产、销售： 丝网制品、钢格板、冲孔网、护栏网；销售：五金制品及进出口业务。</w:t>
      </w:r>
    </w:p>
    <w:p>
      <w:pPr/>
      <w:r>
        <w:rPr/>
        <w:t xml:space="preserve">主要产品：生产 销售  丝网制品 钢格板  冲孔网、护栏网 销售：五金制品及进出口业务</w:t>
      </w:r>
    </w:p>
    <w:p>
      <w:pPr/>
      <w:r>
        <w:rPr/>
        <w:t xml:space="preserve">注册时间：2015-01-04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企业地址：纬一路12号东寨子村东北角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品牌名称：强泰</w:t>
      </w:r>
    </w:p>
    <w:p>
      <w:pPr/>
      <w:r>
        <w:rPr/>
        <w:t xml:space="preserve">企业人数：0</w:t>
      </w:r>
    </w:p>
    <w:p>
      <w:pPr/>
      <w:r>
        <w:rPr/>
        <w:t xml:space="preserve">注册资本：5000000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手机号：18932829833</w:t>
      </w:r>
    </w:p>
    <w:p>
      <w:pPr/>
      <w:r>
        <w:rPr/>
        <w:t xml:space="preserve">联系人：耿经理</w:t>
      </w:r>
    </w:p>
    <w:p>
      <w:pPr/>
      <w:r>
        <w:rPr/>
        <w:t xml:space="preserve">邮箱：2085007192@qq.com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https://www.yyzq.team/post/119386.html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安平县强泰丝网制品有限公司</dc:title>
  <dc:description>仅供学习交流使用、请勿用途非法用途。违者后果自负！</dc:description>
  <dc:subject>https://www.yyzq.team/post/119386.html</dc:subject>
  <cp:keywords>企业名录,生产,销售： 丝网制品,钢格板,冲孔网,护栏网；销售：五金制品及进出口业务。,生产型公司</cp:keywords>
  <cp:category>企业名录</cp:category>
  <cp:lastModifiedBy>一叶知秋</cp:lastModifiedBy>
  <dcterms:created xsi:type="dcterms:W3CDTF">2024-09-21T18:55:57+08:00</dcterms:created>
  <dcterms:modified xsi:type="dcterms:W3CDTF">2024-09-21T18:55:57+08:00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