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上海圣宇化工有限公司</w:t>
      </w:r>
    </w:p>
    <w:p>
      <w:pPr/>
      <w:r>
        <w:rPr/>
        <w:t xml:space="preserve">上海圣宇化工有限公司是集化工产品开发和经营于一体的化工企业，拥有先进的生产设备，完善的产品检测手段和质量控制体系。我公司主要生产化工及医药中间体、化工助剂、化工溶剂等几个系列近五百个品种的产品，产品严格按照企标及国标生产，部分产品出口美国、欧洲、日本及东南亚，产品质量深得国内外企业和商贸人士信赖。企业连续多年被上级主管部门评为“先进单位”、“重合同、守信用企业”、“特级信用企业”等称号。本公司员工都有较强的化学*素质和强烈的责任感，在精细化学品和超细化学品的研究开发和销售领域都有很强的预见性和针对性。本公司技术力量雄厚，具有独立自主的新产品开发能力，可为用户提供高品质的产品和完善的技术服务。经过多年的发展，现已形成有机中间体、医药中间体、化工溶剂和化工助剂四大类五百多个品种。我们将恪守高标准、高效益、高信誉的发展宗旨，热情欢迎海内外客商与我们建立互信、互利、稳定的合作关系。</w:t>
      </w:r>
    </w:p>
    <w:p>
      <w:pPr/>
      <w:r>
        <w:rPr/>
        <w:t xml:space="preserve">主营产品：化工及医药中间体、化工助剂、化工溶剂</w:t>
      </w:r>
    </w:p>
    <w:p>
      <w:pPr/>
      <w:r>
        <w:rPr/>
        <w:t xml:space="preserve">主要产品：DMF甘油二氯甲烷</w:t>
      </w:r>
    </w:p>
    <w:p>
      <w:pPr/>
      <w:r>
        <w:rPr/>
        <w:t xml:space="preserve">注册时间：2001-08-02 00:00:00</w:t>
      </w:r>
    </w:p>
    <w:p>
      <w:pPr/>
      <w:r>
        <w:rPr/>
        <w:t xml:space="preserve">经营模式：服务型</w:t>
      </w:r>
    </w:p>
    <w:p>
      <w:pPr/>
      <w:r>
        <w:rPr/>
        <w:t xml:space="preserve">注册地址：中国 上海 普陀区</w:t>
      </w:r>
    </w:p>
    <w:p>
      <w:pPr/>
      <w:r>
        <w:rPr/>
        <w:t xml:space="preserve">企业地址：中山北路2299号</w:t>
      </w:r>
    </w:p>
    <w:p>
      <w:pPr/>
      <w:r>
        <w:rPr/>
        <w:t xml:space="preserve">企业类型：私营企业</w:t>
      </w:r>
    </w:p>
    <w:p>
      <w:pPr/>
      <w:r>
        <w:rPr/>
        <w:t xml:space="preserve">品牌名称：美国陶氏、日本东曹、韩国SK、法国AKEMA、马来椰树等</w:t>
      </w:r>
    </w:p>
    <w:p>
      <w:pPr/>
      <w:r>
        <w:rPr/>
        <w:t xml:space="preserve">企业人数：100</w:t>
      </w:r>
    </w:p>
    <w:p>
      <w:pPr/>
      <w:r>
        <w:rPr/>
        <w:t xml:space="preserve">注册资本：50</w:t>
      </w:r>
    </w:p>
    <w:p>
      <w:pPr/>
      <w:r>
        <w:rPr/>
        <w:t xml:space="preserve">营业额：10000</w:t>
      </w:r>
    </w:p>
    <w:p>
      <w:pPr/>
      <w:r>
        <w:rPr/>
        <w:t xml:space="preserve">法人代表：胡锦波</w:t>
      </w:r>
    </w:p>
    <w:p>
      <w:pPr/>
      <w:r>
        <w:rPr/>
        <w:t xml:space="preserve">手机号：13916105019</w:t>
      </w:r>
    </w:p>
    <w:p>
      <w:pPr/>
      <w:r>
        <w:rPr/>
        <w:t xml:space="preserve">联系人：蔡小姐</w:t>
      </w:r>
    </w:p>
    <w:p>
      <w:pPr/>
      <w:r>
        <w:rPr/>
        <w:t xml:space="preserve">邮箱：shengyu@shengyuchem.com</w:t>
      </w:r>
    </w:p>
    <w:p>
      <w:pPr/>
      <w:r>
        <w:rPr/>
        <w:t xml:space="preserve">文章地址：</w:t>
      </w:r>
      <w:hyperlink r:id="rId7" w:history="1">
        <w:r>
          <w:rPr/>
          <w:t xml:space="preserve">https://www.yyzq.team/post/50588.html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505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上海圣宇化工有限公司</dc:title>
  <dc:description>仅供学习交流使用、请勿用途非法用途。违者后果自负！</dc:description>
  <dc:subject>https://www.yyzq.team/post/50588.html</dc:subject>
  <cp:keywords>企业名录,化工及医药中间体,化工助剂,化工溶剂,服务型公司</cp:keywords>
  <cp:category>企业名录</cp:category>
  <cp:lastModifiedBy>一叶知秋</cp:lastModifiedBy>
  <dcterms:created xsi:type="dcterms:W3CDTF">2024-09-20T22:30:33+08:00</dcterms:created>
  <dcterms:modified xsi:type="dcterms:W3CDTF">2024-09-20T22:30:33+08:00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