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佛山市南海区余小军日用品经营部</w:t>
      </w:r>
    </w:p>
    <w:p>
      <w:pPr/>
      <w:r>
        <w:rPr/>
        <w:t xml:space="preserve">商山金谷食品有限公司(余小军日用品经营部)主要供应广东珠三角地区的KA卖场（沃尔玛、大润发、新一佳、卜蜂莲花）、连锁超市（华润、美宜佳、天虹、广泰、）以及乡镇私人超市；流通批发市场等。主要产品：花生、瓜子等炒货系列，麻辣熟食系列，酱腌泡菜系列，乡吧佬系列等。我公司郑重承诺1；产品变质、涨包漏气一律调换2；产品临期一律调换。狼一样的团队，**的服务是我们的口号创造价值、传递快乐是我们所追求的卖产品"  佛山市南海区余小军日用品经营部是一家，所在地区位于广东佛山市,我们以诚信、实力和质量获得业界的高度认可，坚持以客户为核心，“质量到位、服务*”的经营理念为广大客户提供*的服务。欢迎各界朋友莅临佛山市南海区余小军日用品经营部参观、指导和业务洽谈。您如果对我们感兴趣的话，可以直接联系我们或者留下联系方式。联系人余小军，电话：，传真：，联系地址：广东佛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注册时间：2016-01-14 16:12:47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联系人：余小军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佛山市南海区余小军日用品经营部</dc:title>
  <dc:description>仅供学习交流使用、请勿用途非法用途。违者后果自负！</dc:description>
  <dc:subject>https://www.yyzq.team/post/220414.html</dc:subject>
  <cp:keywords>企业名录,公司</cp:keywords>
  <cp:category>企业名录</cp:category>
  <cp:lastModifiedBy>一叶知秋</cp:lastModifiedBy>
  <dcterms:created xsi:type="dcterms:W3CDTF">2024-09-21T05:27:56+08:00</dcterms:created>
  <dcterms:modified xsi:type="dcterms:W3CDTF">2024-09-21T05:27:56+08:00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