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广州市番禺区大石镇洛溪和生五金经营部(广州市番禺区大石镇洛溪和生五金经营部招聘)</w:t></w:r></w:p><w:p><w:pPr/><w:r><w:rPr/><w:t xml:space="preserve">商营批发经销不绣钢百货：为您提供*的酒店用品、五金制品、厨房用品等等。从事行业已有十几年历史，私资雄厚，货源充足。企业始终秉承“开拓、实干、创新、诚信”的经营宗旨，坚持“市场为先导，人才为支撑，和谐为根本，服务为引擎”的企业发展理念。公司自创建十多年来，始终秉承“以诚为本，精益求精，开拓进取”的企业理念，造就一个创造性高、科技含量高、生产力强的团体，具有类型广、款式多、品种齐全，工艺精美、高雅独特"/><br/><meta name="applicable-device" content="pc"><br/><met</w:t></w:r></w:p><w:p><w:pPr/><w:r><w:rPr/><w:t xml:space="preserve">主营产品：</w:t></w:r></w:p><w:p><w:pPr/><w:r><w:rPr/><w:t xml:space="preserve">主要产品：</w:t></w:r></w:p><w:p><w:pPr/><w:r><w:rPr/><w:t xml:space="preserve">注册时间：2015-12-29 17:31:38</w:t></w:r></w:p><w:p><w:pPr/><w:r><w:rPr/><w:t xml:space="preserve">经营模式：</w:t></w:r></w:p><w:p><w:pPr/><w:r><w:rPr/><w:t xml:space="preserve">注册地址：中国 广东 广州市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联系人：刘秋升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https://www.yyzq.team/post/262937.html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广州市番禺区大石镇洛溪和生五金经营部(广州市番禺区大石镇洛溪和生五金经营部招聘)</dc:title>
  <dc:description>仅供学习交流使用、请勿用途非法用途。违者后果自负！</dc:description>
  <dc:subject>https://www.yyzq.team/post/262937.html</dc:subject>
  <cp:keywords>企业名录,公司</cp:keywords>
  <cp:category>企业名录</cp:category>
  <cp:lastModifiedBy>一叶知秋</cp:lastModifiedBy>
  <dcterms:created xsi:type="dcterms:W3CDTF">2024-09-20T21:38:16+08:00</dcterms:created>
  <dcterms:modified xsi:type="dcterms:W3CDTF">2024-09-20T21:38:16+08:00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