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上海园区注册公司返税政策详解图片大全下载 </w:t>
      </w:r>
    </w:p>
    <w:p>
      <w:pPr/>
      <w:r>
        <w:rPr/>
        <w:t xml:space="preserve">上海园区注册公司返税政策详解：图片大全下载指南</w:t>
      </w:r>
    </w:p>
    <w:p>
      <w:pPr/>
      <w:r>
        <w:rPr/>
        <w:t xml:space="preserve">上海园区注册公司返税政策是众多创业者关注的焦点。本文将为您详细解析上海园区注册公司的返税政策，并提供图片大全下载指南，助您轻松了解政策细节。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一、上海园区注册公司返税政策概述</w:t>
      </w:r>
    </w:p>
    <w:p>
      <w:pPr/>
      <w:r>
        <w:rPr/>
        <w:t xml:space="preserve">上海市政府为了鼓励创业，吸引外资，推出了一系列园区注册公司返税政策。这些政策主要针对在上海园区注册的企业，旨在降低企业税负，提高企业竞争力。</w:t>
      </w:r>
    </w:p>
    <w:p>
      <w:pPr/>
      <w:r>
        <w:rPr/>
        <w:t xml:space="preserve">二、返税政策详解</w:t>
      </w:r>
    </w:p>
    <w:p>
      <w:pPr/>
      <w:r>
        <w:rPr/>
        <w:t xml:space="preserve">1.企业所得税返税</w:t>
      </w:r>
    </w:p>
    <w:p>
      <w:pPr/>
      <w:r>
        <w:rPr/>
        <w:t xml:space="preserve">在上海园区注册公司，企业所得税的返税比例较高。根据政策，企业所缴纳的企业所得税中，地方留存部分（50%）将返还给企业。</w:t>
      </w:r>
    </w:p>
    <w:p>
      <w:pPr/>
      <w:r>
        <w:rPr/>
        <w:t xml:space="preserve">2.增值税返税</w:t>
      </w:r>
    </w:p>
    <w:p>
      <w:pPr/>
      <w:r>
        <w:rPr/>
        <w:t xml:space="preserve">同样，企业所缴纳的增值税中，地方留存部分（25%）也将返还给企业。返税比例一般在7-9%。</w:t>
      </w:r>
    </w:p>
    <w:p>
      <w:pPr/>
      <w:r>
        <w:rPr/>
        <w:t xml:space="preserve">3.其他税收优惠政策</w:t>
      </w:r>
    </w:p>
    <w:p>
      <w:pPr/>
      <w:r>
        <w:rPr/>
        <w:t xml:space="preserve">除了企业所得税和增值税返税外，上海园区注册公司还可以享受以下税收优惠政策：</w:t>
      </w:r>
    </w:p>
    <w:p>
      <w:pPr/>
      <w:r>
        <w:rPr/>
        <w:t xml:space="preserve">（1）营业税返税：返税比例较高，可达实际交税额的40%。</w:t>
      </w:r>
    </w:p>
    <w:p>
      <w:pPr/>
      <w:r>
        <w:rPr/>
        <w:t xml:space="preserve">（2）个人所得税返税：针对在园区工作的高层次人才，个人所得税返税比例较高。</w:t>
      </w:r>
    </w:p>
    <w:p>
      <w:pPr/>
      <w:r>
        <w:rPr/>
        <w:t xml:space="preserve">（3）地方留成部分扶持：企业享受地方留成部分扶持，包括但不限于土地、人才、技术等方面的扶持。</w:t>
      </w:r>
    </w:p>
    <w:p>
      <w:pPr/>
      <w:r>
        <w:rPr/>
        <w:t xml:space="preserve">三、图片大全下载指南</w:t>
      </w:r>
    </w:p>
    <w:p>
      <w:pPr/>
      <w:r>
        <w:rPr/>
        <w:t xml:space="preserve">为了帮助您更好地了解上海园区注册公司返税政策，我们为您准备了以下图片大全，包括政策详解、返税比例、申请流程等内容。您可以通过以下步骤下载：</w:t>
      </w:r>
    </w:p>
    <w:p>
      <w:pPr>
        <w:numPr>
          <w:ilvl w:val="0"/>
          <w:numId w:val="1"/>
        </w:numPr>
      </w:pPr>
      <w:r>
        <w:rPr/>
        <w:t xml:space="preserve">访问本文所属网站或相关政府官方网站。</w:t>
      </w:r>
    </w:p>
    <w:p>
      <w:pPr>
        <w:numPr>
          <w:ilvl w:val="0"/>
          <w:numId w:val="1"/>
        </w:numPr>
      </w:pPr>
      <w:r>
        <w:rPr/>
        <w:t xml:space="preserve">在网站首页或相关栏目中找到“上海园区注册公司返税政策”相关内容。</w:t>
      </w:r>
    </w:p>
    <w:p>
      <w:pPr>
        <w:numPr>
          <w:ilvl w:val="0"/>
          <w:numId w:val="1"/>
        </w:numPr>
      </w:pPr>
      <w:r>
        <w:rPr/>
        <w:t xml:space="preserve">点击“图片大全下载”按钮，下载图片大全。</w:t>
      </w:r>
    </w:p>
    <w:p>
      <w:pPr>
        <w:numPr>
          <w:ilvl w:val="0"/>
          <w:numId w:val="1"/>
        </w:numPr>
      </w:pPr>
      <w:r>
        <w:rPr/>
        <w:t xml:space="preserve">解压下载的图片大全，查看详细内容。</w:t>
      </w:r>
    </w:p>
    <w:p>
      <w:pPr/>
      <w:r>
        <w:rPr/>
        <w:t xml:space="preserve">四、总结</w:t>
      </w:r>
    </w:p>
    <w:p>
      <w:pPr/>
      <w:r>
        <w:rPr/>
        <w:t xml:space="preserve">上海园区注册公司返税政策为创业者提供了良好的发展环境。通过本文的详解和图片大全下载指南，相信您对上海园区注册公司返税政策有了更深入的了解。在创业过程中，合理运用这些政策，将有助于降低企业税负，提高企业竞争力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https://www.yyzq.team/post/385269.html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24F82B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52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上海园区注册公司返税政策详解图片大全下载 </dc:title>
  <dc:description>仅供学习交流使用、请勿用途非法用途。违者后果自负！</dc:description>
  <dc:subject>https://www.yyzq.team/post/385269.html</dc:subject>
  <cp:keywords>注册公司,政策,上海,园区,大全</cp:keywords>
  <cp:category>注册公司</cp:category>
  <cp:lastModifiedBy>一叶知秋</cp:lastModifiedBy>
  <dcterms:created xsi:type="dcterms:W3CDTF">2024-09-21T03:14:17+08:00</dcterms:created>
  <dcterms:modified xsi:type="dcterms:W3CDTF">2024-09-21T03:14:17+08:00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