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四川坤森微纳科技股份有限公司</w:t></w:r></w:p><w:p><w:pPr/><w:r><w:rPr/><w:t xml:space="preserve">四川坤森微纳科技股份有限公司位于人杰地灵的“天府之国”、西部经济文化、交通中心——成都，座落于成都市金堂淮口工业园。是以现代企业制度建立的科技型公司，是*生产气流粉碎机（气流磨）、气流分级机、超微粉碎机、除尘设备、干粉搅拌机、干燥设备、混合制粒设备的重点骨干企业。<br>????公司以其先进的经营理念，和管理思想汇聚了一批行业精英，拥有一批十多年来一直从事超细粉体设备、搅拌、干燥设备研究开发、设计制造的专家教授和工程技术人员。公司现有中高级技术人员十余人。公司下设*的粉体实验基地  四川坤森微纳科技股份有限公司是一家股份有限公司，注册资本为1000万，法人代表杜金林，所在地区位于四川成都市,我们以诚信、实力和质量获得业界的高度认可，坚持以客户为核心，“质量到位、服务*”的经营理念为广大客户提供*的服务。欢迎各界朋友莅临四川坤森微纳科技股份有限公司参观、指导和业务洽谈。您如果对我们感兴趣的话，可以直接联系我们或者留下联系方式。联系人张启明，电话：，手机：，传真：，联系地址：四川成都市金堂淮口工业园现代大道。</w:t></w:r></w:p><w:p><w:pPr/><w:r><w:rPr/><w:t xml:space="preserve">主营产品：超微粉碎机、气流粉碎分级设备、分级机、除尘设备的研制与生产；机械粉碎机的制造和销售；粉体加工。（依法</w:t></w:r></w:p><w:p><w:pPr/><w:r><w:rPr/><w:t xml:space="preserve">主要产品：</w:t></w:r></w:p><w:p><w:pPr/><w:r><w:rPr/><w:t xml:space="preserve">注册时间：2015-12-12 08:44:56</w:t></w:r></w:p><w:p><w:pPr/><w:r><w:rPr/><w:t xml:space="preserve">经营模式：生产型,贸易</w:t></w:r></w:p><w:p><w:pPr/><w:r><w:rPr/><w:t xml:space="preserve">注册地址：中国 四川 成都市</w:t></w:r></w:p><w:p><w:pPr/><w:r><w:rPr/><w:t xml:space="preserve">企业地址：四川省成都市金堂淮口工业园现代大道</w:t></w:r></w:p><w:p><w:pPr/><w:r><w:rPr/><w:t xml:space="preserve">企业类型：股份有限公司</w:t></w:r></w:p><w:p><w:pPr/><w:r><w:rPr/><w:t xml:space="preserve">品牌名称：</w:t></w:r></w:p><w:p><w:pPr/><w:r><w:rPr/><w:t xml:space="preserve">企业人数：0</w:t></w:r></w:p><w:p><w:pPr/><w:r><w:rPr/><w:t xml:space="preserve">注册资本：1000</w:t></w:r></w:p><w:p><w:pPr/><w:r><w:rPr/><w:t xml:space="preserve">营业额：0</w:t></w:r></w:p><w:p><w:pPr/><w:r><w:rPr/><w:t xml:space="preserve">法人代表：杜金林</w:t></w:r></w:p><w:p><w:pPr/><w:r><w:rPr/><w:t xml:space="preserve">手机号：13730690198</w:t></w:r></w:p><w:p><w:pPr/><w:r><w:rPr/><w:t xml:space="preserve">联系人：张启明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https://www.yyzq.team/post/179544.html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四川坤森微纳科技股份有限公司</dc:title>
  <dc:description>仅供学习交流使用、请勿用途非法用途。违者后果自负！</dc:description>
  <dc:subject>https://www.yyzq.team/post/179544.html</dc:subject>
  <cp:keywords>企业名录,超微粉碎机,气流粉碎分级设备,分级机,除尘设备的研制与生产；机械粉碎机的制造和销售；粉体加工。（依法,生产型,贸易公司</cp:keywords>
  <cp:category>企业名录</cp:category>
  <cp:lastModifiedBy>一叶知秋</cp:lastModifiedBy>
  <dcterms:created xsi:type="dcterms:W3CDTF">2024-09-21T00:25:57+08:00</dcterms:created>
  <dcterms:modified xsi:type="dcterms:W3CDTF">2024-09-21T00:25:57+08:00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