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巩义市兴龙净水材料厂</w:t>
      </w:r>
    </w:p>
    <w:p>
      <w:pPr/>
      <w:r>
        <w:rPr/>
        <w:t xml:space="preserve">巩义市兴龙净水材料厂创办于2001年，是巩义市高新技术企业，巩义市技术密集、知识密集型企业，巩义市AAA级重合同守信用企业。公司已通过国家计量保证确认及ISO9001质量体系认证。       企业从2001年是**以生净水材料的生产和研发，生产净水材料已有十三年的历史。公司现主要产品有滚筒聚合氯化铝、喷雾干燥聚合氯化铝、聚丙烯酰胺等，是一家集科研生产于一体，有很强的承接大型水处理工程的科技型企业，在国内外行业内均具有较高的知名度。产品覆盖全国，市场占有率达36%，并出口日本、俄罗斯、东南亚、中东、非洲等二十多个国家和地区。        兴龙净水于2003年成立了巩义市先科净水材料厂，进一步提高了生产和研发水平，扩大了产能。企业现有二个厂区，总占地面积约10万平方米，厂房面积约3万平方米。公司有大型滚筒60多个，喷雾塔、板块过滤机、环保反应罐、火炉等设施。       公司技术力量雄厚，新产品研发能力强，员工素质较高。现有职工总数180人，具有大专以上学历的科技人员30人，占职工总数的31%，其中中高级职称的18人；成立了技术开发中心，有一支队伍精干、作风精炼、技术精致的研发人员队伍，直接从事产品研发的技术人员15人，占职工总数的10.8%。       企业秉承“顾客至上，锐意进取”的经营理念，坚持“客户*”的原则为广大客户提供*的服务。欢迎惠顾！</w:t>
      </w:r>
    </w:p>
    <w:p>
      <w:pPr/>
      <w:r>
        <w:rPr/>
        <w:t xml:space="preserve">主营产品：聚合氯化铝 聚合氯化铝铁 净水药剂,酰胺,活性炭滤料</w:t>
      </w:r>
    </w:p>
    <w:p>
      <w:pPr/>
      <w:r>
        <w:rPr/>
        <w:t xml:space="preserve">主要产品：聚合氯化铝</w:t>
      </w:r>
    </w:p>
    <w:p>
      <w:pPr/>
      <w:r>
        <w:rPr/>
        <w:t xml:space="preserve">注册时间：2014-04-28 10:17:07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企业地址：巩义市西村堤东工业区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法人代表：牛乾周</w:t>
      </w:r>
    </w:p>
    <w:p>
      <w:pPr/>
      <w:r>
        <w:rPr/>
        <w:t xml:space="preserve">手机号：13733800050</w:t>
      </w:r>
    </w:p>
    <w:p>
      <w:pPr/>
      <w:r>
        <w:rPr/>
        <w:t xml:space="preserve">联系人：牛经理</w:t>
      </w:r>
    </w:p>
    <w:p>
      <w:pPr/>
      <w:r>
        <w:rPr/>
        <w:t xml:space="preserve">邮箱：zzxljs123@bw5smail.com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https://www.yyzq.team/post/99204.html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92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巩义市兴龙净水材料厂</dc:title>
  <dc:description>仅供学习交流使用、请勿用途非法用途。违者后果自负！</dc:description>
  <dc:subject>https://www.yyzq.team/post/99204.html</dc:subject>
  <cp:keywords>企业名录,聚合氯化铝 聚合氯化铝铁 净水药剂,酰胺,活性炭滤料,生产型公司</cp:keywords>
  <cp:category>企业名录</cp:category>
  <cp:lastModifiedBy>一叶知秋</cp:lastModifiedBy>
  <dcterms:created xsi:type="dcterms:W3CDTF">2024-09-21T12:37:23+08:00</dcterms:created>
  <dcterms:modified xsi:type="dcterms:W3CDTF">2024-09-21T12:37:23+08:00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