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开门店是个体好还是公司好 </w:t>
      </w:r>
    </w:p>
    <w:p>
      <w:pPr/>
      <w:r>
        <w:rPr/>
        <w:t xml:space="preserve">开门店：个体还是公司？全面解析创业之路的选择</w:t>
      </w:r>
    </w:p>
    <w:p>
      <w:pPr/>
      <w:r>
        <w:rPr/>
        <w:t xml:space="preserve">在创业初期，面对开门店是选择个体还是公司，许多创业者感到困惑。本文将为您全面解析个体和公司的优劣势，帮助您做出明智的选择。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一、个体工商户的优势</w:t>
      </w:r>
    </w:p>
    <w:p>
      <w:pPr>
        <w:numPr>
          <w:ilvl w:val="0"/>
          <w:numId w:val="1"/>
        </w:numPr>
      </w:pPr>
      <w:r>
        <w:rPr/>
        <w:t xml:space="preserve">税收负担较轻：个体工商户主要缴纳营业税、个人所得税及其他地方税费，税负率大约在6.6%左右，属于中等税负水平。</w:t>
      </w:r>
    </w:p>
    <w:p>
      <w:pPr>
        <w:numPr>
          <w:ilvl w:val="0"/>
          <w:numId w:val="1"/>
        </w:numPr>
      </w:pPr>
      <w:r>
        <w:rPr/>
        <w:t xml:space="preserve">管理相对灵活：个体工商户的办理登记手续简单，成本低，便于灵活调整经营策略。</w:t>
      </w:r>
    </w:p>
    <w:p>
      <w:pPr>
        <w:numPr>
          <w:ilvl w:val="0"/>
          <w:numId w:val="1"/>
        </w:numPr>
      </w:pPr>
      <w:r>
        <w:rPr/>
        <w:t xml:space="preserve">适合小规模经营：对于刚开始创业或经营规模较小的门店，个体工商户更加适合。</w:t>
      </w:r>
    </w:p>
    <w:p>
      <w:pPr/>
      <w:r>
        <w:rPr/>
        <w:t xml:space="preserve">二、公司的优势</w:t>
      </w:r>
    </w:p>
    <w:p>
      <w:pPr>
        <w:numPr>
          <w:ilvl w:val="0"/>
          <w:numId w:val="2"/>
        </w:numPr>
      </w:pPr>
      <w:r>
        <w:rPr/>
        <w:t xml:space="preserve">品牌效应：公司性质的门店更容易树立品牌形象，提高知名度和美誉度。</w:t>
      </w:r>
    </w:p>
    <w:p>
      <w:pPr>
        <w:numPr>
          <w:ilvl w:val="0"/>
          <w:numId w:val="2"/>
        </w:numPr>
      </w:pPr>
      <w:r>
        <w:rPr/>
        <w:t xml:space="preserve">规模经营：公司可以开展规模经营，实现资源整合和效益最大化。</w:t>
      </w:r>
    </w:p>
    <w:p>
      <w:pPr>
        <w:numPr>
          <w:ilvl w:val="0"/>
          <w:numId w:val="2"/>
        </w:numPr>
      </w:pPr>
      <w:r>
        <w:rPr/>
        <w:t xml:space="preserve">融资便利：公司性质的门店在融资方面相对容易，有利于企业快速发展。</w:t>
      </w:r>
    </w:p>
    <w:p>
      <w:pPr>
        <w:numPr>
          <w:ilvl w:val="0"/>
          <w:numId w:val="2"/>
        </w:numPr>
      </w:pPr>
      <w:r>
        <w:rPr/>
        <w:t xml:space="preserve">法律保护：公司受到法律保护的范围更广，有利于维护企业权益。</w:t>
      </w:r>
    </w:p>
    <w:p>
      <w:pPr/>
      <w:r>
        <w:rPr/>
        <w:t xml:space="preserve">三、个体与公司的劣势对比</w:t>
      </w:r>
    </w:p>
    <w:p>
      <w:pPr>
        <w:numPr>
          <w:ilvl w:val="0"/>
          <w:numId w:val="3"/>
        </w:numPr>
      </w:pPr>
      <w:r>
        <w:rPr/>
        <w:t xml:space="preserve">个体工商户：信用度和知名度低于公司，不能以自营营业执照名义签订合同。</w:t>
      </w:r>
    </w:p>
    <w:p>
      <w:pPr>
        <w:numPr>
          <w:ilvl w:val="0"/>
          <w:numId w:val="3"/>
        </w:numPr>
      </w:pPr>
      <w:r>
        <w:rPr/>
        <w:t xml:space="preserve">公司：注册资金要求较高，最低为3万元以上；财产所有权为有限责任，经营风险较大。</w:t>
      </w:r>
    </w:p>
    <w:p>
      <w:pPr/>
      <w:r>
        <w:rPr/>
        <w:t xml:space="preserve">四、创业初期如何选择</w:t>
      </w:r>
    </w:p>
    <w:p>
      <w:pPr>
        <w:numPr>
          <w:ilvl w:val="0"/>
          <w:numId w:val="4"/>
        </w:numPr>
      </w:pPr>
      <w:r>
        <w:rPr/>
        <w:t xml:space="preserve">规模：对于刚开始创业或经营规模较小的门店，建议选择个体工商户。</w:t>
      </w:r>
    </w:p>
    <w:p>
      <w:pPr>
        <w:numPr>
          <w:ilvl w:val="0"/>
          <w:numId w:val="4"/>
        </w:numPr>
      </w:pPr>
      <w:r>
        <w:rPr/>
        <w:t xml:space="preserve">发展前景：如果计划未来扩大经营规模，建议选择公司性质。</w:t>
      </w:r>
    </w:p>
    <w:p>
      <w:pPr>
        <w:numPr>
          <w:ilvl w:val="0"/>
          <w:numId w:val="4"/>
        </w:numPr>
      </w:pPr>
      <w:r>
        <w:rPr/>
        <w:t xml:space="preserve">税收：根据个人或企业的税负承受能力，选择适合自己的经营模式。</w:t>
      </w:r>
    </w:p>
    <w:p>
      <w:pPr>
        <w:numPr>
          <w:ilvl w:val="0"/>
          <w:numId w:val="4"/>
        </w:numPr>
      </w:pPr>
      <w:r>
        <w:rPr/>
        <w:t xml:space="preserve">法律风险：考虑自身法律意识和风险承受能力，选择合适的经营模式。</w:t>
      </w:r>
    </w:p>
    <w:p>
      <w:pPr/>
      <w:r>
        <w:rPr/>
        <w:t xml:space="preserve">开门店是选择个体还是公司，需根据自身情况和发展规划进行综合考虑。在创业初期，个体工商户可能更适合您；而在企业发展壮大后，公司性质将有助于企业长远发展。希望本文能为您提供有益的参考。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https://www.yyzq.team/post/410847.html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012B69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628DD4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3442F7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770650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08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开门店是个体好还是公司好 </dc:title>
  <dc:description>仅供学习交流使用、请勿用途非法用途。违者后果自负！</dc:description>
  <dc:subject>https://www.yyzq.team/post/410847.html</dc:subject>
  <cp:keywords>个体,公司,工商户,门店,选择</cp:keywords>
  <cp:category>注册公司</cp:category>
  <cp:lastModifiedBy>一叶知秋</cp:lastModifiedBy>
  <dcterms:created xsi:type="dcterms:W3CDTF">2024-09-20T21:43:49+08:00</dcterms:created>
  <dcterms:modified xsi:type="dcterms:W3CDTF">2024-09-20T21:43:49+08:00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