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东莞市朗坤模具钢材有限公司(东莞模具钢材料批发)</w:t>
      </w:r>
    </w:p>
    <w:p>
      <w:pPr/>
      <w:r>
        <w:rPr/>
        <w:t xml:space="preserve">  东莞市朗坤模具钢材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朗坤模具钢材有限公司参观、指导和业务洽谈。您如果对我们感兴趣的话，可以直接联系我们或者留下联系方式。联系人叶树才，电话：-，联系地址：广东东莞市长安镇新安上新路1号金果商务中心第101室。</w:t>
      </w:r>
    </w:p>
    <w:p>
      <w:pPr/>
      <w:r>
        <w:rPr/>
        <w:t xml:space="preserve">主营产品：销售：模具钢材、铜材、五金制品及配件。(依法须经批准的项目，经相关部门批准后方可开展经营活动)〓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04:26:47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企业地址：东莞市长安镇新安上新路1号金果商务中心第101室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法人代表：叶树才</w:t>
      </w:r>
    </w:p>
    <w:p>
      <w:pPr/>
      <w:r>
        <w:rPr/>
        <w:t xml:space="preserve">手机号：</w:t>
      </w:r>
    </w:p>
    <w:p>
      <w:pPr/>
      <w:r>
        <w:rPr/>
        <w:t xml:space="preserve">联系人：叶树才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https://www.yyzq.team/post/203870.html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8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东莞市朗坤模具钢材有限公司(东莞模具钢材料批发)</dc:title>
  <dc:description>仅供学习交流使用、请勿用途非法用途。违者后果自负！</dc:description>
  <dc:subject>https://www.yyzq.team/post/203870.html</dc:subject>
  <cp:keywords>企业名录,销售：模具钢材,铜材,五金制品及配件。(依法须经批准的项目,公司</cp:keywords>
  <cp:category>企业名录</cp:category>
  <cp:lastModifiedBy>一叶知秋</cp:lastModifiedBy>
  <dcterms:created xsi:type="dcterms:W3CDTF">2024-09-21T15:41:11+08:00</dcterms:created>
  <dcterms:modified xsi:type="dcterms:W3CDTF">2024-09-21T15:41:11+08:00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