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上海注册公司买新能源车需要什么条件呢知乎 </w:t>
      </w:r>
    </w:p>
    <w:p>
      <w:pPr/>
      <w:r>
        <w:rPr/>
        <w:t xml:space="preserve">上海注册公司购买新能源车：了解这些条件，轻松获得绿色出行！</w:t>
      </w:r>
    </w:p>
    <w:p>
      <w:pPr/>
      <w:r>
        <w:rPr/>
        <w:t xml:space="preserve">随着国家对新能源汽车产业的扶持力度不断加大，越来越多的企业选择购买新能源车以响应绿色出行的号召。在上海注册公司购买新能源车，有哪些条件需要满足呢？本文将为您详细解答。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一、上海注册公司购买新能源车所需条件</w:t>
      </w:r>
    </w:p>
    <w:p>
      <w:pPr>
        <w:numPr>
          <w:ilvl w:val="0"/>
          <w:numId w:val="1"/>
        </w:numPr>
      </w:pPr>
      <w:r>
        <w:rPr/>
        <w:t xml:space="preserve">企业信用状况良好</w:t>
      </w:r>
    </w:p>
    <w:p>
      <w:pPr/>
      <w:r>
        <w:rPr/>
        <w:t xml:space="preserve">企业信用状况良好，不存在恶性的债务纠纷、强制执行等情况，公司处于正常的经营状态。</w:t>
      </w:r>
    </w:p>
    <w:p>
      <w:pPr>
        <w:numPr>
          <w:ilvl w:val="0"/>
          <w:numId w:val="2"/>
        </w:numPr>
      </w:pPr>
      <w:r>
        <w:rPr/>
        <w:t xml:space="preserve">企业注册地在上海</w:t>
      </w:r>
    </w:p>
    <w:p>
      <w:pPr/>
      <w:r>
        <w:rPr/>
        <w:t xml:space="preserve">购买新能源车的企业必须在上海注册，并获得营业执照。</w:t>
      </w:r>
    </w:p>
    <w:p>
      <w:pPr>
        <w:numPr>
          <w:ilvl w:val="0"/>
          <w:numId w:val="3"/>
        </w:numPr>
      </w:pPr>
      <w:r>
        <w:rPr/>
        <w:t xml:space="preserve">符合上海市新能源汽车政策</w:t>
      </w:r>
    </w:p>
    <w:p>
      <w:pPr/>
      <w:r>
        <w:rPr/>
        <w:t xml:space="preserve">根据《上海市鼓励购买和使用新能源汽车实施办法》，本市党政机关、企事业单位、人民团体和社会组织等，均可购买新能源汽车。</w:t>
      </w:r>
    </w:p>
    <w:p>
      <w:pPr>
        <w:numPr>
          <w:ilvl w:val="0"/>
          <w:numId w:val="4"/>
        </w:numPr>
      </w:pPr>
      <w:r>
        <w:rPr/>
        <w:t xml:space="preserve">购车数量限制</w:t>
      </w:r>
    </w:p>
    <w:p>
      <w:pPr/>
      <w:r>
        <w:rPr/>
        <w:t xml:space="preserve">普通公司购买新能源汽车不超过7辆，租赁公司名义购买不限量。</w:t>
      </w:r>
    </w:p>
    <w:p>
      <w:pPr/>
      <w:r>
        <w:rPr/>
        <w:t xml:space="preserve">二、上海注册公司购买新能源车的优势</w:t>
      </w:r>
    </w:p>
    <w:p>
      <w:pPr>
        <w:numPr>
          <w:ilvl w:val="0"/>
          <w:numId w:val="5"/>
        </w:numPr>
      </w:pPr>
      <w:r>
        <w:rPr/>
        <w:t xml:space="preserve">获得购车资质</w:t>
      </w:r>
    </w:p>
    <w:p>
      <w:pPr/>
      <w:r>
        <w:rPr/>
        <w:t xml:space="preserve">对于没有上海户籍、居住证、社保等条件的用户，通过注册上海公司购买新能源车，可以快速获得购车资质。</w:t>
      </w:r>
    </w:p>
    <w:p>
      <w:pPr>
        <w:numPr>
          <w:ilvl w:val="0"/>
          <w:numId w:val="6"/>
        </w:numPr>
      </w:pPr>
      <w:r>
        <w:rPr/>
        <w:t xml:space="preserve">合理避税</w:t>
      </w:r>
    </w:p>
    <w:p>
      <w:pPr/>
      <w:r>
        <w:rPr/>
        <w:t xml:space="preserve">以公司名义购买新能源车并上牌后，车辆属于公司财产，购车费用可抵扣企业所得税，一般纳税人还能抵扣购车增值税。</w:t>
      </w:r>
    </w:p>
    <w:p>
      <w:pPr>
        <w:numPr>
          <w:ilvl w:val="0"/>
          <w:numId w:val="7"/>
        </w:numPr>
      </w:pPr>
      <w:r>
        <w:rPr/>
        <w:t xml:space="preserve">享受政策补贴</w:t>
      </w:r>
    </w:p>
    <w:p>
      <w:pPr/>
      <w:r>
        <w:rPr/>
        <w:t xml:space="preserve">购买新能源车后，企业可根据国家及地方政策，申请购车补贴和地方补贴。</w:t>
      </w:r>
    </w:p>
    <w:p>
      <w:pPr/>
      <w:r>
        <w:rPr/>
        <w:t xml:space="preserve">三、上海注册公司购买新能源车的注意事项</w:t>
      </w:r>
    </w:p>
    <w:p>
      <w:pPr>
        <w:numPr>
          <w:ilvl w:val="0"/>
          <w:numId w:val="8"/>
        </w:numPr>
      </w:pPr>
      <w:r>
        <w:rPr/>
        <w:t xml:space="preserve">车牌申请</w:t>
      </w:r>
    </w:p>
    <w:p>
      <w:pPr/>
      <w:r>
        <w:rPr/>
        <w:t xml:space="preserve">在上海注册公司购买新能源车，可享受绿色车牌政策。申请流程相对简单，通常不需要摇号或竞价。</w:t>
      </w:r>
    </w:p>
    <w:p>
      <w:pPr>
        <w:numPr>
          <w:ilvl w:val="0"/>
          <w:numId w:val="9"/>
        </w:numPr>
      </w:pPr>
      <w:r>
        <w:rPr/>
        <w:t xml:space="preserve">车辆购置税及保险</w:t>
      </w:r>
    </w:p>
    <w:p>
      <w:pPr/>
      <w:r>
        <w:rPr/>
        <w:t xml:space="preserve">完成购车并取得沪牌后，需为新能源汽车办理车辆购置税（新能源车往往享有免税政策），同时购买商业保险和交强险。</w:t>
      </w:r>
    </w:p>
    <w:p>
      <w:pPr>
        <w:numPr>
          <w:ilvl w:val="0"/>
          <w:numId w:val="10"/>
        </w:numPr>
      </w:pPr>
      <w:r>
        <w:rPr/>
        <w:t xml:space="preserve">车辆维护及保养</w:t>
      </w:r>
    </w:p>
    <w:p>
      <w:pPr/>
      <w:r>
        <w:rPr/>
        <w:t xml:space="preserve">新能源汽车与传统燃油车相比，在维护保养方面有所不同。企业需了解相关知识，确保车辆正常运行。</w:t>
      </w:r>
    </w:p>
    <w:p>
      <w:pPr/>
      <w:r>
        <w:rPr/>
        <w:t xml:space="preserve">在上海注册公司购买新能源车，是企业响应绿色出行号召、降低运营成本、享受政策补贴的不错选择。了解相关条件，企业可轻松实现绿色出行梦想。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919E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E6BEBF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BE4A5D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CA1E60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C8AAC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3C85F8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D88034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69D28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D8B93C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D49E9B4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上海注册公司买新能源车需要什么条件呢知乎 </dc:title>
  <dc:description>仅供学习交流使用、请勿用途非法用途。违者后果自负！</dc:description>
  <dc:subject>https://www.yyzq.team/post/410903.html</dc:subject>
  <cp:keywords>新能源,购买,上海,注册公司,购车</cp:keywords>
  <cp:category>注册公司</cp:category>
  <cp:lastModifiedBy>一叶知秋</cp:lastModifiedBy>
  <dcterms:created xsi:type="dcterms:W3CDTF">2024-09-20T21:40:39+08:00</dcterms:created>
  <dcterms:modified xsi:type="dcterms:W3CDTF">2024-09-20T21:40:39+08:00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