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天津荣邦钢铁有限公司(天津荣钢集团)</w:t>
      </w:r>
    </w:p>
    <w:p>
      <w:pPr/>
      <w:r>
        <w:rPr/>
        <w:t xml:space="preserve">天津荣邦钢铁有限公司是生产直缝钢管的实体生产企业，拥有自动化直缝焊管生产线，生产Φ114-Φ340（壁厚2.0mm-12.7mm）的直缝钢管，年生产能力5万吨。产品广泛应用于流体输送、天然气、钢结构、船舶、热力、石油管线、电力铁塔等领域。</w:t>
      </w:r>
    </w:p>
    <w:p/>
    <w:p>
      <w:pPr/>
      <w:r>
        <w:rPr/>
        <w:t xml:space="preserve">       产品质量是我们生存与发展的基础。公司配置了一系列产品检测设备：X摄像实时成像系统、磁粉探伤仪、水压试验机等质量检测设备、化学实验室；配备了技术人员，进行从原材料到产成品的全程检验；并在生产过程中按照工序流程推行规范、科学、严格的质量内部控制与管理制度，完成产品出厂合格率；在售后质量服务上实行问题跟踪解决制，做到客户满意使用。</w:t>
      </w:r>
    </w:p>
    <w:p/>
    <w:p>
      <w:pPr/>
      <w:r>
        <w:rPr/>
        <w:t xml:space="preserve">      完善的检测手段，成熟的工艺流程，精益求精的工作态度，与时俱进的管理模式及营销理念，荣邦钢铁与您携手进入辉煌，共创美好未来！</w:t>
      </w:r>
    </w:p>
    <w:p>
      <w:pPr/>
      <w:r>
        <w:rPr/>
        <w:t xml:space="preserve">主营产品：荣邦钢铁</w:t>
      </w:r>
    </w:p>
    <w:p>
      <w:pPr/>
      <w:r>
        <w:rPr/>
        <w:t xml:space="preserve">主要产品：直缝焊管</w:t>
      </w:r>
    </w:p>
    <w:p>
      <w:pPr/>
      <w:r>
        <w:rPr/>
        <w:t xml:space="preserve">注册时间：2007-08-16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注册地址：天津静海县</w:t>
      </w:r>
    </w:p>
    <w:p>
      <w:pPr/>
      <w:r>
        <w:rPr/>
        <w:t xml:space="preserve">企业地址：天津市静海区大邱庄镇工业区陈大路东段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品牌名称：荣邦钢铁</w:t>
      </w:r>
    </w:p>
    <w:p>
      <w:pPr/>
      <w:r>
        <w:rPr/>
        <w:t xml:space="preserve">企业人数：0</w:t>
      </w:r>
    </w:p>
    <w:p>
      <w:pPr/>
      <w:r>
        <w:rPr/>
        <w:t xml:space="preserve">注册资本：5000</w:t>
      </w:r>
    </w:p>
    <w:p>
      <w:pPr/>
      <w:r>
        <w:rPr/>
        <w:t xml:space="preserve">营业额：0</w:t>
      </w:r>
    </w:p>
    <w:p>
      <w:pPr/>
      <w:r>
        <w:rPr/>
        <w:t xml:space="preserve">法人代表：王发兵</w:t>
      </w:r>
    </w:p>
    <w:p>
      <w:pPr/>
      <w:r>
        <w:rPr/>
        <w:t xml:space="preserve">手机号：13002276888</w:t>
      </w:r>
    </w:p>
    <w:p>
      <w:pPr/>
      <w:r>
        <w:rPr/>
        <w:t xml:space="preserve">联系人：王发兵</w:t>
      </w:r>
    </w:p>
    <w:p>
      <w:pPr/>
      <w:r>
        <w:rPr/>
        <w:t xml:space="preserve">邮箱：13002276888@qq.com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https://www.yyzq.team/post/194953.html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9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天津荣邦钢铁有限公司(天津荣钢集团)</dc:title>
  <dc:description>仅供学习交流使用、请勿用途非法用途。违者后果自负！</dc:description>
  <dc:subject>https://www.yyzq.team/post/194953.html</dc:subject>
  <cp:keywords>企业名录,荣邦钢铁,生产型公司</cp:keywords>
  <cp:category>企业名录</cp:category>
  <cp:lastModifiedBy>一叶知秋</cp:lastModifiedBy>
  <dcterms:created xsi:type="dcterms:W3CDTF">2024-09-21T04:35:14+08:00</dcterms:created>
  <dcterms:modified xsi:type="dcterms:W3CDTF">2024-09-21T04:35:14+08:00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