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河北省安平县悦凯丝网有限公司(安平县尔邦丝网制品有限公司)</w:t>
      </w:r>
    </w:p>
    <w:p>
      <w:pPr/>
      <w:r>
        <w:rPr/>
        <w:t xml:space="preserve">河北安平县悦凯丝网有限公司坐落在环境幽雅，交通便利的河北省，总资产五千万元，是一家集生产、销售、外贸出口于一体的外向型企业，占地5000多平方米，员工100人，各类技术人员15人，各种生产检测设备30多套的外向型企业。我公司拥有先进的织机和焊接设备，已通过ISO9001：2000国际质量体系认证，技术力量雄厚，工艺流程科学，质量检测体系完善，采用*的原材料，严把质量关，产品规格齐全，质量精良。其主要产品有筛网系列：钢板网，钢格板，勾花网，轧花网，电焊网，输送带，铜网，不锈钢网，冲孔网，护栏网矿筛网，条缝筛板，离心机筛篮，振动筛网，圆筒筛，弧形筛板，复合网，聚氨酯筛板，尼龙筛片，轧花网，冲孔网，黑丝布，窗纱，网片等精密金属制品，产品广泛用于石油、化工、建筑、纺织、医药、航空、航天、建筑、基建，食品等行业，远销东南亚、澳洲、欧美、台湾等三十多个国家和地区，以稳定的质量和良好的服务赢得了客户的好评，深受用户之青睐，多次获得上级主管部门的嘉奖。能应客户要求生产各种规格矿用筛网加工产品，用*的心做*的事，真诚欢迎四海八方朋友长期合作。面对日益激烈的市场竞争，我公司转变观念、完善提高、强化修炼、调整战略，将本土优势转化为先求生存，后求发展的核心竞争力。 我们拥有先进的管理经验、生产流程和质量控制手段，保证了为客户提供高质量的产品。在我们强调产品质量的同时，还积极与客户进行沟通，了解客户的需求，认识到我们的不足，并为客户提供*和及时的售后服务。我公司设备优良，工艺精湛，检测手段科学，产品严格按国际标准检验，我们诚挚的希望在互惠互利，友好合作的基础上，同国内外客户建立密切的贸易关系。</w:t>
      </w:r>
    </w:p>
    <w:p>
      <w:pPr/>
      <w:r>
        <w:rPr/>
        <w:t xml:space="preserve">主营产品：冶金矿产</w:t>
      </w:r>
    </w:p>
    <w:p>
      <w:pPr/>
      <w:r>
        <w:rPr/>
        <w:t xml:space="preserve">主要产品：矿筛网，丝网，筛网</w:t>
      </w:r>
    </w:p>
    <w:p>
      <w:pPr/>
      <w:r>
        <w:rPr/>
        <w:t xml:space="preserve">注册时间：2003-09-13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企业地址：河北省安平县城西开发区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品牌名称：悦凯丝网，矿筛网</w:t>
      </w:r>
    </w:p>
    <w:p>
      <w:pPr/>
      <w:r>
        <w:rPr/>
        <w:t xml:space="preserve">企业人数：50</w:t>
      </w:r>
    </w:p>
    <w:p>
      <w:pPr/>
      <w:r>
        <w:rPr/>
        <w:t xml:space="preserve">注册资本：200</w:t>
      </w:r>
    </w:p>
    <w:p>
      <w:pPr/>
      <w:r>
        <w:rPr/>
        <w:t xml:space="preserve">营业额：500</w:t>
      </w:r>
    </w:p>
    <w:p>
      <w:pPr/>
      <w:r>
        <w:rPr/>
        <w:t xml:space="preserve">法人代表：廉凯</w:t>
      </w:r>
    </w:p>
    <w:p>
      <w:pPr/>
      <w:r>
        <w:rPr/>
        <w:t xml:space="preserve">手机号：13903184202</w:t>
      </w:r>
    </w:p>
    <w:p>
      <w:pPr/>
      <w:r>
        <w:rPr/>
        <w:t xml:space="preserve">联系人：廉凯</w:t>
      </w:r>
    </w:p>
    <w:p>
      <w:pPr/>
      <w:r>
        <w:rPr/>
        <w:t xml:space="preserve">邮箱：sale666@orzh.com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https://www.yyzq.team/post/198987.html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89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河北省安平县悦凯丝网有限公司(安平县尔邦丝网制品有限公司)</dc:title>
  <dc:description>仅供学习交流使用、请勿用途非法用途。违者后果自负！</dc:description>
  <dc:subject>https://www.yyzq.team/post/198987.html</dc:subject>
  <cp:keywords>企业名录,冶金矿产,生产型公司</cp:keywords>
  <cp:category>企业名录</cp:category>
  <cp:lastModifiedBy>一叶知秋</cp:lastModifiedBy>
  <dcterms:created xsi:type="dcterms:W3CDTF">2024-09-21T05:36:17+08:00</dcterms:created>
  <dcterms:modified xsi:type="dcterms:W3CDTF">2024-09-21T05:36:17+08:00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