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江西省南昌市昌北中亮锻压件厂</w:t>
      </w:r>
    </w:p>
    <w:p>
      <w:pPr/>
      <w:r>
        <w:rPr/>
        <w:t xml:space="preserve">                 本公司1997年成入在江西省南昌市昌北开发区，我们厂房建筑面积有1000平方米，有50多个员工为广大朋友服务，我们公司主要以生产，加工各种锻压件为主。</w:t>
      </w:r>
    </w:p>
    <w:p>
      <w:pPr/>
      <w:r>
        <w:rPr/>
        <w:t xml:space="preserve">主营产品：各种钢材;  各种锻件;</w:t>
      </w:r>
    </w:p>
    <w:p>
      <w:pPr/>
      <w:r>
        <w:rPr/>
        <w:t xml:space="preserve">主要产品：各种钢材;  各种锻件</w:t>
      </w:r>
    </w:p>
    <w:p>
      <w:pPr/>
      <w:r>
        <w:rPr/>
        <w:t xml:space="preserve">注册时间：2010-10-19 17:25:05</w:t>
      </w:r>
    </w:p>
    <w:p>
      <w:pPr/>
      <w:r>
        <w:rPr/>
        <w:t xml:space="preserve">经营模式：生产型;</w:t>
      </w:r>
    </w:p>
    <w:p>
      <w:pPr/>
      <w:r>
        <w:rPr/>
        <w:t xml:space="preserve">注册地址：中国 江西 南昌市</w:t>
      </w:r>
    </w:p>
    <w:p>
      <w:pPr/>
      <w:r>
        <w:rPr/>
        <w:t xml:space="preserve">企业地址：中国				江西                南昌市                   南昌市蛟桥镇双港路</w:t>
      </w:r>
    </w:p>
    <w:p>
      <w:pPr/>
      <w:r>
        <w:rPr/>
        <w:t xml:space="preserve">企业类型：私营独资企业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联系人：房力																	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https://www.yyzq.team/post/202815.html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281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江西省南昌市昌北中亮锻压件厂</dc:title>
  <dc:description>仅供学习交流使用、请勿用途非法用途。违者后果自负！</dc:description>
  <dc:subject>https://www.yyzq.team/post/202815.html</dc:subject>
  <cp:keywords>企业名录,各种钢材,各种锻件,生产型,公司</cp:keywords>
  <cp:category>企业名录</cp:category>
  <cp:lastModifiedBy>一叶知秋</cp:lastModifiedBy>
  <dcterms:created xsi:type="dcterms:W3CDTF">2024-09-21T13:42:33+08:00</dcterms:created>
  <dcterms:modified xsi:type="dcterms:W3CDTF">2024-09-21T13:42:33+08:00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