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上海注册公司有多少家 </w:t>
      </w:r>
    </w:p>
    <w:p>
      <w:pPr/>
      <w:r>
        <w:rPr/>
        <w:t xml:space="preserve">上海注册公司现状：繁华都市下的企业蓬勃发展</w:t>
      </w:r>
    </w:p>
    <w:p>
      <w:pPr/>
      <w:r>
        <w:rPr/>
        <w:t xml:space="preserve">上海，作为中国乃至亚洲的经济中心，一直以来都是创业者和投资者的首选之地。本文将为您揭秘上海注册公司的现状，带你了解这座繁华都市下企业的蓬勃发展。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一、上海注册公司数量</w:t>
      </w:r>
    </w:p>
    <w:p>
      <w:pPr/>
      <w:r>
        <w:rPr/>
        <w:t xml:space="preserve">根据最新数据显示，截至2023年，上海市累计注册公司数量已突破300万家，其中内资企业占比约80%，外资企业占比约20%。这一数据充分体现了上海作为国际化大都市的巨大魅力和强大的经济发展潜力。</w:t>
      </w:r>
    </w:p>
    <w:p>
      <w:pPr/>
      <w:r>
        <w:rPr/>
        <w:t xml:space="preserve">二、上海注册公司特点</w:t>
      </w:r>
    </w:p>
    <w:p>
      <w:pPr>
        <w:numPr>
          <w:ilvl w:val="0"/>
          <w:numId w:val="1"/>
        </w:numPr>
      </w:pPr>
      <w:r>
        <w:rPr/>
        <w:t xml:space="preserve">行业分布广泛：上海注册公司涵盖了制造业、服务业、金融业、科技业等多个领域，其中服务业占比最高。这反映出上海产业结构调整的成果，以及服务业在经济发展中的重要作用。</w:t>
      </w:r>
    </w:p>
    <w:p>
      <w:pPr>
        <w:numPr>
          <w:ilvl w:val="0"/>
          <w:numId w:val="1"/>
        </w:numPr>
      </w:pPr>
      <w:r>
        <w:rPr/>
        <w:t xml:space="preserve">企业规模多样：从注册资本来看，上海注册公司既有注册资本几百万的中小型企业，也有注册资本数千万甚至上亿的上市公司。这表明上海市场对各类企业都持开放态度，为企业发展提供了广阔的空间。</w:t>
      </w:r>
    </w:p>
    <w:p>
      <w:pPr>
        <w:numPr>
          <w:ilvl w:val="0"/>
          <w:numId w:val="1"/>
        </w:numPr>
      </w:pPr>
      <w:r>
        <w:rPr/>
        <w:t xml:space="preserve">创新创业活跃：近年来，上海高度重视创新创业，出台了一系列政策支持创业企业。这使得上海成为创新创业的热土，吸引了大量创业者前来注册公司。</w:t>
      </w:r>
    </w:p>
    <w:p>
      <w:pPr/>
      <w:r>
        <w:rPr/>
        <w:t xml:space="preserve">三、上海注册公司优势</w:t>
      </w:r>
    </w:p>
    <w:p>
      <w:pPr>
        <w:numPr>
          <w:ilvl w:val="0"/>
          <w:numId w:val="2"/>
        </w:numPr>
      </w:pPr>
      <w:r>
        <w:rPr/>
        <w:t xml:space="preserve">优越的地理位置：上海位于长江三角洲地区，辐射全国，是我国对外开放的重要窗口。优越的地理位置为上海注册公司提供了便利的条件。</w:t>
      </w:r>
    </w:p>
    <w:p>
      <w:pPr>
        <w:numPr>
          <w:ilvl w:val="0"/>
          <w:numId w:val="2"/>
        </w:numPr>
      </w:pPr>
      <w:r>
        <w:rPr/>
        <w:t xml:space="preserve">完善的产业配套：上海拥有完善的产业链和产业配套，为注册公司提供了良好的发展环境。</w:t>
      </w:r>
    </w:p>
    <w:p>
      <w:pPr>
        <w:numPr>
          <w:ilvl w:val="0"/>
          <w:numId w:val="2"/>
        </w:numPr>
      </w:pPr>
      <w:r>
        <w:rPr/>
        <w:t xml:space="preserve">丰富的政策支持：上海市政府出台了一系列政策，支持企业发展，降低企业运营成本，提高企业竞争力。</w:t>
      </w:r>
    </w:p>
    <w:p>
      <w:pPr>
        <w:numPr>
          <w:ilvl w:val="0"/>
          <w:numId w:val="2"/>
        </w:numPr>
      </w:pPr>
      <w:r>
        <w:rPr/>
        <w:t xml:space="preserve">优秀的人才资源：上海作为我国经济、文化、科技中心，拥有丰富的人才资源，为注册公司提供了有力的人才保障。</w:t>
      </w:r>
    </w:p>
    <w:p>
      <w:pPr/>
      <w:r>
        <w:rPr/>
        <w:t xml:space="preserve">四、上海注册公司前景</w:t>
      </w:r>
    </w:p>
    <w:p>
      <w:pPr/>
      <w:r>
        <w:rPr/>
        <w:t xml:space="preserve">随着我国经济的持续发展，上海注册公司数量有望继续保持增长态势。在上海注册公司将继续发挥其重要作用，为我国经济发展注入新的活力。</w:t>
      </w:r>
    </w:p>
    <w:p>
      <w:pPr/>
      <w:r>
        <w:rPr/>
        <w:t xml:space="preserve">上海注册公司数量众多，行业发展迅速，优势明显。在这片充满机遇的土地上，相信越来越多的企业将蓬勃发展，为上海乃至全国的经济发展贡献力量。</w:t>
      </w:r>
    </w:p>
    <w:p>
      <w:pPr/>
      <w:r>
        <w:rPr/>
        <w:t xml:space="preserve">文章地址：</w:t>
      </w:r>
      <w:hyperlink r:id="rId8" w:history="1">
        <w:r>
          <w:rPr/>
          <w:t xml:space="preserve">https://www.yyzq.team/post/405028.html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EAF8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0EA006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50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上海注册公司有多少家 </dc:title>
  <dc:description>仅供学习交流使用、请勿用途非法用途。违者后果自负！</dc:description>
  <dc:subject>https://www.yyzq.team/post/405028.html</dc:subject>
  <cp:keywords>上海,注册公司,企业,发展,经济发展</cp:keywords>
  <cp:category>注册公司</cp:category>
  <cp:lastModifiedBy>一叶知秋</cp:lastModifiedBy>
  <dcterms:created xsi:type="dcterms:W3CDTF">2024-09-20T18:55:17+08:00</dcterms:created>
  <dcterms:modified xsi:type="dcterms:W3CDTF">2024-09-20T18:55:17+08:00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