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八款自由悠闲的春季街头装扮：T恤搭仔裤，简约不简单</dc:title>
  <dc:description>仅供学习交流使用、请勿用途非法用途。违者后果自负！</dc:description>
  <dc:subject>https://www.yyzq.team/post/277310.html</dc:subject>
  <cp:keywords>自由,悠闲,行走,总能,个性,从容,随时,显露,精致,简洁,时尚</cp:keywords>
  <cp:category>穿衣打扮</cp:category>
  <cp:lastModifiedBy>一叶知秋</cp:lastModifiedBy>
  <dcterms:created xsi:type="dcterms:W3CDTF">2024-09-20T17:36:12+08:00</dcterms:created>
  <dcterms:modified xsi:type="dcterms:W3CDTF">2024-09-20T17:36:12+08:00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