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烟台市华通交通设施有限公司</w:t>
      </w:r>
    </w:p>
    <w:p>
      <w:pPr/>
      <w:r>
        <w:rPr/>
        <w:t xml:space="preserve">公司拥有坑槽修补系列（沥青冷补料、沥青砂、冷补沥青、界面剂）、裂缝处理系列（液体有机硅/聚氨/改性沥青冷补灌缝胶、墙体立面胶、贴缝带、热灌缝胶）、防水防腐系列（防水防腐涂料、环氧煤沥青防腐漆、纳米隐形防水剂）、彩色路面系列（彩色冷补料、彩色冷补液、路面改色剂、彩色路面标线）、路面微表处系列（水泥地面起砂修补料、沥青路面功能复原剂）、融雪除冰系列共6大类30多个品种，基本上涵盖了全部公路养护小修保养工程所需的修补材料</w:t>
      </w:r>
    </w:p>
    <w:p>
      <w:pPr/>
      <w:r>
        <w:rPr/>
        <w:t xml:space="preserve">主营产品：各类道路养护修补材料的研发和生产</w:t>
      </w:r>
    </w:p>
    <w:p>
      <w:pPr/>
      <w:r>
        <w:rPr/>
        <w:t xml:space="preserve">主要产品：沥青冷补料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注册地址：山东烟台市龙口市</w:t>
      </w:r>
    </w:p>
    <w:p>
      <w:pPr/>
      <w:r>
        <w:rPr/>
        <w:t xml:space="preserve">企业地址：龙泉路56号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品牌名称：华通道路材料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手机号：15192333586</w:t>
      </w:r>
    </w:p>
    <w:p>
      <w:pPr/>
      <w:r>
        <w:rPr/>
        <w:t xml:space="preserve">联系人：姚红秀</w:t>
      </w:r>
    </w:p>
    <w:p>
      <w:pPr/>
      <w:r>
        <w:rPr/>
        <w:t xml:space="preserve">邮箱：3409387168@qq.com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https://www.yyzq.team/post/28392.html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83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烟台市华通交通设施有限公司</dc:title>
  <dc:description>仅供学习交流使用、请勿用途非法用途。违者后果自负！</dc:description>
  <dc:subject>https://www.yyzq.team/post/28392.html</dc:subject>
  <cp:keywords>企业名录,各类道路养护修补材料的研发和生产,生产型公司</cp:keywords>
  <cp:category>企业名录</cp:category>
  <cp:lastModifiedBy>一叶知秋</cp:lastModifiedBy>
  <dcterms:created xsi:type="dcterms:W3CDTF">2024-09-20T17:22:15+08:00</dcterms:created>
  <dcterms:modified xsi:type="dcterms:W3CDTF">2024-09-20T17:22:15+08:00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