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河北港骐玻璃钢有限公司</w:t>
      </w:r>
    </w:p>
    <w:p>
      <w:pPr/>
      <w:r>
        <w:rPr/>
        <w:t xml:space="preserve">河北港骐玻璃钢有限公司占地面积30000m2，(其中建筑面积20000 m2)。注册资金300万元，员工100多人，其中高级工程师5人，工程师15人,助理工程师20人，技术员30人。生产设备总数500台套，检测设备64台套，年生产能力22100多万元。</w:t>
      </w:r>
    </w:p>
    <w:p/>
    <w:p>
      <w:pPr/>
      <w:r>
        <w:rPr/>
        <w:t xml:space="preserve">　　我公司是一家可独立地完成玻璃钢制品、通风工程、中央空调工程、管道工程、现场防腐保温工程等系列工程设计、制造及其安装的大型公司。为使企业不断进取，拓宽业务市场，公司与机械工业部第四设计院、上海建筑科学研究院、河北大学、上海第二工业大学等单位为技术依托合作研制出多项新技术。经过公司全体员工的努力，港骐已成为“中国玻璃钢工业协会” 会员单位、’顺利通过了ISO9001国际认证。ISO9001的通过，使我公司的产品直接面临国际市场，适应国际化大趋势;ISO9001的通过，提高了本企业的管理水平，使我公司的管理思想和管理方法不但职责分明，各负其责，而且有效地提高了本企业的产品质量水平，使我们能更好提供*产品，*服务，满足用户规定的和潜在的需要。</w:t>
      </w:r>
    </w:p>
    <w:p/>
    <w:p>
      <w:pPr/>
      <w:r>
        <w:rPr/>
        <w:t xml:space="preserve">　　我公司生产的玻璃钢格栅、玻璃钢盖板、玻璃钢净化塔、玻璃钢储罐等产品，多次荣获国家建设部、国家质量技术监督局、中国玻璃钢工业协会的嘉奖，并取得了多项专利。我公司现已成为集工程预算、技术咨询、产品设计、制造、安装调试、售后服务于一体的公司，形成了一整套规范化、科学化、系统化管理体系。</w:t>
      </w:r>
    </w:p>
    <w:p/>
    <w:p>
      <w:pPr/>
      <w:r>
        <w:rPr/>
        <w:t xml:space="preserve">　　港骐以“艰苦奋斗、争创*”为企业精神，“以顾客为中心，依靠高科技创新、推出高效、节能、环保精品，奉献社会”为企业理念，让用户满意。港骐人愿以先进的技术，*的产品，合理的价格，完善的服务，竭诚与中外朋友合作，与您共创辉煌。</w:t>
      </w:r>
    </w:p>
    <w:p>
      <w:pPr/>
      <w:r>
        <w:rPr/>
        <w:t xml:space="preserve">主营产品：加工、制造、安装、销售玻璃钢制品</w:t>
      </w:r>
    </w:p>
    <w:p>
      <w:pPr/>
      <w:r>
        <w:rPr/>
        <w:t xml:space="preserve">主要产品：玻璃钢格栅，玻璃钢格栅盖板</w:t>
      </w:r>
    </w:p>
    <w:p>
      <w:pPr/>
      <w:r>
        <w:rPr/>
        <w:t xml:space="preserve">注册时间：2016-10-20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企业地址：河北省衡水市枣强县东环路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品牌名称：港骐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营业额：5000000</w:t>
      </w:r>
    </w:p>
    <w:p>
      <w:pPr/>
      <w:r>
        <w:rPr/>
        <w:t xml:space="preserve">法人代表：葛荣星</w:t>
      </w:r>
    </w:p>
    <w:p>
      <w:pPr/>
      <w:r>
        <w:rPr/>
        <w:t xml:space="preserve">手机号：15831808587</w:t>
      </w:r>
    </w:p>
    <w:p>
      <w:pPr/>
      <w:r>
        <w:rPr/>
        <w:t xml:space="preserve">联系人：吴经理</w:t>
      </w:r>
    </w:p>
    <w:p>
      <w:pPr/>
      <w:r>
        <w:rPr/>
        <w:t xml:space="preserve">邮箱：15831808587@163.com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河北港骐玻璃钢有限公司</dc:title>
  <dc:description>仅供学习交流使用、请勿用途非法用途。违者后果自负！</dc:description>
  <dc:subject>https://www.yyzq.team/post/88643.html</dc:subject>
  <cp:keywords>企业名录,加工,制造,安装,销售玻璃钢制品,生产型公司</cp:keywords>
  <cp:category>企业名录</cp:category>
  <cp:lastModifiedBy>一叶知秋</cp:lastModifiedBy>
  <dcterms:created xsi:type="dcterms:W3CDTF">2024-09-21T15:21:26+08:00</dcterms:created>
  <dcterms:modified xsi:type="dcterms:W3CDTF">2024-09-21T15:21:26+08:00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