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回收废旧树脂（个体经营）</w:t>
      </w:r>
    </w:p>
    <w:p>
      <w:pPr/>
      <w:r>
        <w:rPr/>
        <w:t xml:space="preserve">公司是一家以纤维素醚为主业,集研究、开发、生产、销售、服务于一体的*化公司。公司利用自行研制，具有国内领先水平的生产工艺，建成了年产10000吨规模，以聚阴离子纤维素醚为代表的纤维素醚系列产品。主要产品有：聚阴离子纤维素（PAC）、羟丙基甲基纤维素（HPMC）、甲基纤维素（MC）、羟乙基纤维素（HEC）、乙基纤维素（EC）、羟丙基纤维素（HPC）、羟乙基甲基纤维素（HEMC）、羟乙基乙基纤维素（EHEC）、羟丁基甲基纤维素（HBMC）等。项目总投资1.5亿元，占地300余亩，力争成为全国大的纤维素醚生产基地。 其中作为食品增稠剂，具有酸粘比高，贮藏期长，添加量少的突出优点    山东一滕集团下辖钢结构、化工、医药、商贸、中启咨询、装饰、润滑油、建筑设计院八个子公司，现有职工4000余人，固定资产10亿元，年产值过20亿元。我们以“重诚信、求质量”为经营理念，以“追求完美，永不松懈”为企业精神，在为广大新老客户提供*产品和服务的过程中不断发展状大。</w:t>
      </w:r>
    </w:p>
    <w:p>
      <w:pPr/>
      <w:r>
        <w:rPr/>
        <w:t xml:space="preserve">主营产品：回收石蜡,回收香精,回收树脂,回收橡胶</w:t>
      </w:r>
    </w:p>
    <w:p>
      <w:pPr/>
      <w:r>
        <w:rPr/>
        <w:t xml:space="preserve">主要产品：回收石蜡,回收香精,回收树脂,回收橡胶</w:t>
      </w:r>
    </w:p>
    <w:p>
      <w:pPr/>
      <w:r>
        <w:rPr/>
        <w:t xml:space="preserve">注册时间：2009-05-14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邯郸市</w:t>
      </w:r>
    </w:p>
    <w:p>
      <w:pPr/>
      <w:r>
        <w:rPr/>
        <w:t xml:space="preserve">企业地址：邯郸市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手机号：13930067454</w:t>
      </w:r>
    </w:p>
    <w:p>
      <w:pPr/>
      <w:r>
        <w:rPr/>
        <w:t xml:space="preserve">联系人：张经理</w:t>
      </w:r>
    </w:p>
    <w:p>
      <w:pPr/>
      <w:r>
        <w:rPr/>
        <w:t xml:space="preserve">邮箱：13930067454@126.com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https://www.yyzq.team/post/74584.html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5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回收废旧树脂（个体经营）</dc:title>
  <dc:description>仅供学习交流使用、请勿用途非法用途。违者后果自负！</dc:description>
  <dc:subject>https://www.yyzq.team/post/74584.html</dc:subject>
  <cp:keywords>企业名录,回收石蜡,回收香精,回收树脂,回收橡胶,生产型公司</cp:keywords>
  <cp:category>企业名录</cp:category>
  <cp:lastModifiedBy>一叶知秋</cp:lastModifiedBy>
  <dcterms:created xsi:type="dcterms:W3CDTF">2024-09-21T18:50:48+08:00</dcterms:created>
  <dcterms:modified xsi:type="dcterms:W3CDTF">2024-09-21T18:50:48+08:00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