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天津市守恒钢管销售有限公司(天津恒利制管有限公司)</w:t>
      </w:r>
    </w:p>
    <w:p>
      <w:pPr/>
      <w:r>
        <w:rPr/>
        <w:t xml:space="preserve">天津市守恒钢管销售有限公司是*经营是一家*致力于无缝钢管、合金管的销售公司。 常年销售成都、宝钢、冶钢、衡阳、包头、鞍山、天津、洪钢、无锡等几大厂家生产的无缝管，以经营Q345B无缝钢管,20G高压锅炉管,高压合金管及钢板为主。    通过近十年的努力，公司已成为国内较大规模的合金管、碳素钢管的销售基地，先后与全国各大电厂，锅炉厂，石油，化工，机械等企业相继建立了稳定的供货关系，公司遵循诚信经营，货真价实，*服务的宗旨，赢得了用户，拓展了市场，建立了广泛的销售网络，以质量求信誉，以信誉求发展，以雄厚的实力、*的产品、低廉的价格深得新老用户的信赖；欢迎来电垂询或亲临指导。      我公司将凭借良好的信誉，雄厚的实力，*的产品，低廉的价格服务于广大用户。      本单位可生产规格（159-377）×8-12无缝钢管，详情见产品介绍。     产品材质：10＃、35＃、45＃、20G、16Mn（Q345）、27siMn、42Crmo、35Crmo等      产品名称：无缝钢管、一般结构管、输送流体管、低中压锅炉管、高压锅炉管、化肥专用管、石油裂化管、船舶专用管、液压支柱管。      执行标准：GB/T8162-2008、GB/T8163-2008、GB3087-2008、GB5310-2008、GB6479-2000、GB9948-2006、GB5312-2008。      合金管材质：12CrMoV、15CrMo、Cr5Mo、10CrMo910、A335P11、T91、P91      公司主管：攀钢（成都）、包钢、天津（大无缝）、冶钢、鞍钢、宝钢、舞钢、衡阳等钢厂生产的*无缝管及钢板。     公司的经营理念：“同样的产品比质量、同样的质量比价格、同样的价格比服务、 同样的服务比信誉”。      企业精神：创新是永恒的主、超越是不懈的追求。      愿我们公司和社会各界 同仁、诸位朋友、尊贵的各位客户携手并进，共同发展，同绘新世纪的宏伟蓝图。</w:t>
      </w:r>
    </w:p>
    <w:p>
      <w:pPr/>
      <w:r>
        <w:rPr/>
        <w:t xml:space="preserve">主营产品：无缝钢管、衬塑钢管、焊管、钢板</w:t>
      </w:r>
    </w:p>
    <w:p>
      <w:pPr/>
      <w:r>
        <w:rPr/>
        <w:t xml:space="preserve">主要产品：16MN无缝钢管</w:t>
      </w:r>
    </w:p>
    <w:p>
      <w:pPr/>
      <w:r>
        <w:rPr/>
        <w:t xml:space="preserve">注册时间：2006-02-21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企业地址：北辰区北辰大厦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品牌名称：无缝钢管</w:t>
      </w:r>
    </w:p>
    <w:p>
      <w:pPr/>
      <w:r>
        <w:rPr/>
        <w:t xml:space="preserve">企业人数：0</w:t>
      </w:r>
    </w:p>
    <w:p>
      <w:pPr/>
      <w:r>
        <w:rPr/>
        <w:t xml:space="preserve">注册资本：600</w:t>
      </w:r>
    </w:p>
    <w:p>
      <w:pPr/>
      <w:r>
        <w:rPr/>
        <w:t xml:space="preserve">营业额：0</w:t>
      </w:r>
    </w:p>
    <w:p>
      <w:pPr/>
      <w:r>
        <w:rPr/>
        <w:t xml:space="preserve">法人代表：王克凯</w:t>
      </w:r>
    </w:p>
    <w:p>
      <w:pPr/>
      <w:r>
        <w:rPr/>
        <w:t xml:space="preserve">手机号：13920501909</w:t>
      </w:r>
    </w:p>
    <w:p>
      <w:pPr/>
      <w:r>
        <w:rPr/>
        <w:t xml:space="preserve">联系人：姜红旭</w:t>
      </w:r>
    </w:p>
    <w:p>
      <w:pPr/>
      <w:r>
        <w:rPr/>
        <w:t xml:space="preserve">邮箱：582698931@qq.com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https://www.yyzq.team/post/184104.html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天津市守恒钢管销售有限公司(天津恒利制管有限公司)</dc:title>
  <dc:description>仅供学习交流使用、请勿用途非法用途。违者后果自负！</dc:description>
  <dc:subject>https://www.yyzq.team/post/184104.html</dc:subject>
  <cp:keywords>企业名录,无缝钢管,衬塑钢管,焊管,钢板,生产型公司</cp:keywords>
  <cp:category>企业名录</cp:category>
  <cp:lastModifiedBy>一叶知秋</cp:lastModifiedBy>
  <dcterms:created xsi:type="dcterms:W3CDTF">2024-09-21T04:36:41+08:00</dcterms:created>
  <dcterms:modified xsi:type="dcterms:W3CDTF">2024-09-21T04:36:41+08:00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