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北京清华同方太阳能科技有限公司</w:t>
      </w:r>
    </w:p>
    <w:p>
      <w:pPr/>
      <w:r>
        <w:rPr/>
        <w:t xml:space="preserve">北京清华同方太阳能热水器总公司是我国*研发太阳能的高新技术企业，集科研发销售为一体，年产真空管200万支，热水器10万台，光伏电1万平方米。产品出口澳大利亚、南韩、印度、南非、哈萨克斯坦等国。　　 公司生产的太阳能热水器在国内占有较大市场份额，工艺精湛、结构新颖、性能*、享誉全国。在IS09001国际质量管理体系指引下，秉承名校科技，精雕细凿为消费者打造物超所值的*产品；清华同方致力于成为优秀的太阳能热水器和光伏电产品的制造商。  北京清华同方太阳能科技有限公司是一家个体经营，注册资本为100万，法人代表刘辉，所在地区位于北京东城区,主营产品或服务为各种太阳能热水器,太阳能代理,太阳能加盟,太阳能零售,太阳能批发。我们以诚信、实力和质量获得业界的高度认可，坚持以客户为核心，“质量到位、服务*”的经营理念为广大客户提供*的服务。欢迎各界朋友莅临北京清华同方太阳能科技有限公司参观、指导和业务洽谈。您如果对我们感兴趣的话，可以直接联系我们或者留下联系方式。联系人刘辉，电话：，手机：，传真：，联系地址：北京东城区山东泰安泰山区。</w:t>
      </w:r>
    </w:p>
    <w:p>
      <w:pPr/>
      <w:r>
        <w:rPr/>
        <w:t xml:space="preserve">主营产品：太阳能热水器,太阳能代理,太阳能加盟,太阳能零售,太阳能批发</w:t>
      </w:r>
    </w:p>
    <w:p>
      <w:pPr/>
      <w:r>
        <w:rPr/>
        <w:t xml:space="preserve">主要产品：太阳能热水器,太阳能代理,太阳能加盟,太阳能零售,太阳能批发</w:t>
      </w:r>
    </w:p>
    <w:p>
      <w:pPr/>
      <w:r>
        <w:rPr/>
        <w:t xml:space="preserve">注册时间：2005-07-12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企业地址：山东泰安泰山区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营业额：1500</w:t>
      </w:r>
    </w:p>
    <w:p>
      <w:pPr/>
      <w:r>
        <w:rPr/>
        <w:t xml:space="preserve">法人代表：刘辉</w:t>
      </w:r>
    </w:p>
    <w:p>
      <w:pPr/>
      <w:r>
        <w:rPr/>
        <w:t xml:space="preserve">手机号：0538-8579606</w:t>
      </w:r>
    </w:p>
    <w:p>
      <w:pPr/>
      <w:r>
        <w:rPr/>
        <w:t xml:space="preserve">联系人：刘辉</w:t>
      </w:r>
    </w:p>
    <w:p>
      <w:pPr/>
      <w:r>
        <w:rPr/>
        <w:t xml:space="preserve">邮箱：taqhtftyn@yahoo.cn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https://www.yyzq.team/post/53811.html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8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北京清华同方太阳能科技有限公司</dc:title>
  <dc:description>仅供学习交流使用、请勿用途非法用途。违者后果自负！</dc:description>
  <dc:subject>https://www.yyzq.team/post/53811.html</dc:subject>
  <cp:keywords>企业名录,太阳能热水器,太阳能代理,太阳能加盟,太阳能零售,太阳能批发,生产型公司</cp:keywords>
  <cp:category>企业名录</cp:category>
  <cp:lastModifiedBy>一叶知秋</cp:lastModifiedBy>
  <dcterms:created xsi:type="dcterms:W3CDTF">2024-09-21T07:59:09+08:00</dcterms:created>
  <dcterms:modified xsi:type="dcterms:W3CDTF">2024-09-21T07:59:09+08:00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