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江志深</w:t>
      </w:r>
    </w:p>
    <w:p>
      <w:pPr/>
      <w:r>
        <w:rPr/>
        <w:t xml:space="preserve">                                             广州市博时贸易有限责任公司是新生的贸易公司，公司主营各种精品的贸易，有动漫精品，文具精品，礼品、工艺品，特产食品，等等，公司有一高效*的团队，完善科学的管理体系，创新的管理理念，人性化的服务，为客户提供*的服务，我们的服务宗旨:Anytime“you need ,I do.”公司位于华南大的商贸集散中心－广州，面对成熟的商贸市场，高效的物流体系，用低的成本，优的质量，短的时间，高效的服务，来满足客户心切的需求。产品产品畅销国内外市场，欢迎各界朋友莅临指导、参观和业务洽谈。    </w:t>
      </w:r>
    </w:p>
    <w:p>
      <w:pPr/>
      <w:r>
        <w:rPr/>
        <w:t xml:space="preserve">主营产品：精品;动漫玩具;文具;皮革;环保袋;</w:t>
      </w:r>
    </w:p>
    <w:p>
      <w:pPr/>
      <w:r>
        <w:rPr/>
        <w:t xml:space="preserve">主要产品：精品;动漫玩具;文具;皮革;环保袋</w:t>
      </w:r>
    </w:p>
    <w:p>
      <w:pPr/>
      <w:r>
        <w:rPr/>
        <w:t xml:space="preserve">注册时间：2009-05-19 01:14:16</w:t>
      </w:r>
    </w:p>
    <w:p>
      <w:pPr/>
      <w:r>
        <w:rPr/>
        <w:t xml:space="preserve">经营模式：经销批发、商业服务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广州市越秀区 广州市一德路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手机号：13580528908</w:t>
      </w:r>
    </w:p>
    <w:p>
      <w:pPr/>
      <w:r>
        <w:rPr/>
        <w:t xml:space="preserve">联系人：江志深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江志深</dc:title>
  <dc:description>仅供学习交流使用、请勿用途非法用途。违者后果自负！</dc:description>
  <dc:subject>https://www.yyzq.team/post/14203.html</dc:subject>
  <cp:keywords>企业名录,精品,动漫玩具,文具,皮革,环保袋,经销批发,商业服务公司</cp:keywords>
  <cp:category>企业名录</cp:category>
  <cp:lastModifiedBy>一叶知秋</cp:lastModifiedBy>
  <dcterms:created xsi:type="dcterms:W3CDTF">2024-09-21T08:36:06+08:00</dcterms:created>
  <dcterms:modified xsi:type="dcterms:W3CDTF">2024-09-21T08:36:06+08:00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