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山东鑫川新材料有限公司(山东鑫川新材料有限公司中标)</w:t>
      </w:r>
    </w:p>
    <w:p>
      <w:pPr/>
      <w:r>
        <w:rPr/>
        <w:t xml:space="preserve">山东鑫川新材料有限公司总投资1.2亿多元，主要生产彩涂铝卷，公司新购进德国彩涂生产线，年产彩铝4万吨，质量可靠，无色差，可任意分切。      山东鑫川新材料有限公司专注于生产彩涂铝卷，拥有世界先进水平彩涂生产线，成品铝卷颜色鲜艳，表面光洁，漆面附着力强，防腐性能好，而且具有良好的成形性，适用于钢结构厂房，会展中心、火车站等建筑，我们期待与您的合作，欢迎广大客户来电咨询：400-0068-678  山东鑫川新材料有限公司是一家私营企业，注册资本为5000万，法人代表吴海伟，所在地区位于山东潍坊市,主营产品或服务为各种铝镁锰彩涂板。我们以诚信、实力和质量获得业界的高度认可，坚持以客户为核心，“质量到位、服务*”的经营理念为广大客户提供*的服务。欢迎各界朋友莅临山东鑫川新材料有限公司参观、指导和业务洽谈。您如果对我们感兴趣的话，可以直接联系我们或者留下联系方式。联系人吴经理，电话：，手机：，传真：，联系地址：山东潍坊市临朐县东城街道东阳路1256号。</w:t>
      </w:r>
    </w:p>
    <w:p>
      <w:pPr/>
      <w:r>
        <w:rPr/>
        <w:t xml:space="preserve">主营产品：铝镁锰彩涂板,铝镁锰屋面板,铝镁锰墙面板,外墙装饰板,室内装饰板</w:t>
      </w:r>
    </w:p>
    <w:p>
      <w:pPr/>
      <w:r>
        <w:rPr/>
        <w:t xml:space="preserve">主要产品：铝镁锰彩涂板</w:t>
      </w:r>
    </w:p>
    <w:p>
      <w:pPr/>
      <w:r>
        <w:rPr/>
        <w:t xml:space="preserve">注册时间：2015-10-27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企业地址：临朐县东城街道东阳路1256号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品牌名称：鑫川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营业额：20000</w:t>
      </w:r>
    </w:p>
    <w:p>
      <w:pPr/>
      <w:r>
        <w:rPr/>
        <w:t xml:space="preserve">法人代表：吴海伟</w:t>
      </w:r>
    </w:p>
    <w:p>
      <w:pPr/>
      <w:r>
        <w:rPr/>
        <w:t xml:space="preserve">手机号：13561426666</w:t>
      </w:r>
    </w:p>
    <w:p>
      <w:pPr/>
      <w:r>
        <w:rPr/>
        <w:t xml:space="preserve">联系人：吴经理</w:t>
      </w:r>
    </w:p>
    <w:p>
      <w:pPr/>
      <w:r>
        <w:rPr/>
        <w:t xml:space="preserve">邮箱：xinchuanxcl@sina.com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https://www.yyzq.team/post/179795.html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7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山东鑫川新材料有限公司(山东鑫川新材料有限公司中标)</dc:title>
  <dc:description>仅供学习交流使用、请勿用途非法用途。违者后果自负！</dc:description>
  <dc:subject>https://www.yyzq.team/post/179795.html</dc:subject>
  <cp:keywords>企业名录,铝镁锰彩涂板,铝镁锰屋面板,铝镁锰墙面板,外墙装饰板,室内装饰板,生产型公司</cp:keywords>
  <cp:category>企业名录</cp:category>
  <cp:lastModifiedBy>一叶知秋</cp:lastModifiedBy>
  <dcterms:created xsi:type="dcterms:W3CDTF">2024-09-21T15:26:50+08:00</dcterms:created>
  <dcterms:modified xsi:type="dcterms:W3CDTF">2024-09-21T15:26:50+08:00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