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上海注册公司基本流程图片大全集 </w:t>
      </w:r>
    </w:p>
    <w:p>
      <w:pPr/>
      <w:r>
        <w:rPr/>
        <w:t xml:space="preserve">上海注册公司基本流程图片大全集——一站式了解注册流程</w:t>
      </w:r>
    </w:p>
    <w:p>
      <w:pPr/>
      <w:r>
        <w:rPr/>
        <w:t xml:space="preserve">在上海注册公司，您需要了解哪些基本流程？本文将通过图片形式，为您展示上海注册公司的一站式基本流程，让您轻松了解注册细节。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一、企业核名</w:t>
      </w:r>
    </w:p>
    <w:p>
      <w:pPr>
        <w:numPr>
          <w:ilvl w:val="0"/>
          <w:numId w:val="1"/>
        </w:numPr>
      </w:pPr>
      <w:r>
        <w:rPr/>
        <w:t xml:space="preserve">准备公司名称：根据上海字号行业有限公司，建议准备3-5个公司名称，以备不时之需。</w:t>
      </w:r>
    </w:p>
    <w:p>
      <w:pPr>
        <w:numPr>
          <w:ilvl w:val="0"/>
          <w:numId w:val="1"/>
        </w:numPr>
      </w:pPr>
      <w:r>
        <w:rPr/>
        <w:t xml:space="preserve">提交线上核名：在上海市一网通办系统输入公司名称，提交审核。</w:t>
      </w:r>
    </w:p>
    <w:p>
      <w:pPr>
        <w:numPr>
          <w:ilvl w:val="0"/>
          <w:numId w:val="1"/>
        </w:numPr>
      </w:pPr>
      <w:r>
        <w:rPr/>
        <w:t xml:space="preserve">核名结果通知：一般情况下，核名结果会在当天或第二天通知，如不通过，可按要求更改字号后重新提交。</w:t>
      </w:r>
    </w:p>
    <w:p>
      <w:pPr/>
      <w:r>
        <w:rPr/>
        <w:t xml:space="preserve">二、提交注册所需资料审核</w:t>
      </w:r>
    </w:p>
    <w:p>
      <w:pPr>
        <w:numPr>
          <w:ilvl w:val="0"/>
          <w:numId w:val="2"/>
        </w:numPr>
      </w:pPr>
      <w:r>
        <w:rPr/>
        <w:t xml:space="preserve">准备工商注册资料：包括公司章程、经营范围、注册地址、高层管理人员资料信息、注册资金、出资方式和比例等。</w:t>
      </w:r>
    </w:p>
    <w:p>
      <w:pPr>
        <w:numPr>
          <w:ilvl w:val="0"/>
          <w:numId w:val="2"/>
        </w:numPr>
      </w:pPr>
      <w:r>
        <w:rPr/>
        <w:t xml:space="preserve">提交资料：将以上资料提交给工商局，等待审核。</w:t>
      </w:r>
    </w:p>
    <w:p>
      <w:pPr/>
      <w:r>
        <w:rPr/>
        <w:t xml:space="preserve">三、领取营业执照</w:t>
      </w:r>
    </w:p>
    <w:p>
      <w:pPr>
        <w:numPr>
          <w:ilvl w:val="0"/>
          <w:numId w:val="3"/>
        </w:numPr>
      </w:pPr>
      <w:r>
        <w:rPr/>
        <w:t xml:space="preserve">预约领取：预约领取营业执照，携带《企业设立登记通知书》和法人有效证件原件。</w:t>
      </w:r>
    </w:p>
    <w:p>
      <w:pPr>
        <w:numPr>
          <w:ilvl w:val="0"/>
          <w:numId w:val="3"/>
        </w:numPr>
      </w:pPr>
      <w:r>
        <w:rPr/>
        <w:t xml:space="preserve">领取营业执照：审核通过后，前往工商局领取营业执照正副本。</w:t>
      </w:r>
    </w:p>
    <w:p>
      <w:pPr>
        <w:numPr>
          <w:ilvl w:val="0"/>
          <w:numId w:val="3"/>
        </w:numPr>
      </w:pPr>
      <w:r>
        <w:rPr/>
        <w:t xml:space="preserve">电子营业执照：可通过微信小程序、支付宝小程序下载电子营业执照。</w:t>
      </w:r>
    </w:p>
    <w:p>
      <w:pPr/>
      <w:r>
        <w:rPr/>
        <w:t xml:space="preserve">四、备案刻章</w:t>
      </w:r>
    </w:p>
    <w:p>
      <w:pPr>
        <w:numPr>
          <w:ilvl w:val="0"/>
          <w:numId w:val="4"/>
        </w:numPr>
      </w:pPr>
      <w:r>
        <w:rPr/>
        <w:t xml:space="preserve">备案：携带营业执照副本、法人有效证件原件，到公安局指定的地点进行企业备案。</w:t>
      </w:r>
    </w:p>
    <w:p>
      <w:pPr>
        <w:numPr>
          <w:ilvl w:val="0"/>
          <w:numId w:val="4"/>
        </w:numPr>
      </w:pPr>
      <w:r>
        <w:rPr/>
        <w:t xml:space="preserve">刻章：到指定的刻章机构刻制公章、法人章、财务章、发票章和合同章。</w:t>
      </w:r>
    </w:p>
    <w:p>
      <w:pPr/>
      <w:r>
        <w:rPr/>
        <w:t xml:space="preserve">五、办理组织机构代码证</w:t>
      </w:r>
    </w:p>
    <w:p>
      <w:pPr>
        <w:numPr>
          <w:ilvl w:val="0"/>
          <w:numId w:val="5"/>
        </w:numPr>
      </w:pPr>
      <w:r>
        <w:rPr/>
        <w:t xml:space="preserve">准备资料：携带营业执照副本、法人有效证件原件等，到质监局办理。</w:t>
      </w:r>
    </w:p>
    <w:p>
      <w:pPr>
        <w:numPr>
          <w:ilvl w:val="0"/>
          <w:numId w:val="5"/>
        </w:numPr>
      </w:pPr>
      <w:r>
        <w:rPr/>
        <w:t xml:space="preserve">领取代码证：审核通过后，领取组织机构代码证。</w:t>
      </w:r>
    </w:p>
    <w:p>
      <w:pPr/>
      <w:r>
        <w:rPr/>
        <w:t xml:space="preserve">六、银行开设企业基本账户</w:t>
      </w:r>
    </w:p>
    <w:p>
      <w:pPr>
        <w:numPr>
          <w:ilvl w:val="0"/>
          <w:numId w:val="6"/>
        </w:numPr>
      </w:pPr>
      <w:r>
        <w:rPr/>
        <w:t xml:space="preserve">准备资料：携带营业执照副本、复印件、法人证件等。</w:t>
      </w:r>
    </w:p>
    <w:p>
      <w:pPr>
        <w:numPr>
          <w:ilvl w:val="0"/>
          <w:numId w:val="6"/>
        </w:numPr>
      </w:pPr>
      <w:r>
        <w:rPr/>
        <w:t xml:space="preserve">开设账户：到就近的银行办理企业基本账户。</w:t>
      </w:r>
    </w:p>
    <w:p>
      <w:pPr/>
      <w:r>
        <w:rPr/>
        <w:t xml:space="preserve">七、税务登记</w:t>
      </w:r>
    </w:p>
    <w:p>
      <w:pPr>
        <w:numPr>
          <w:ilvl w:val="0"/>
          <w:numId w:val="7"/>
        </w:numPr>
      </w:pPr>
      <w:r>
        <w:rPr/>
        <w:t xml:space="preserve">准备资料：携带营业执照副本、复印件、法人证件等。</w:t>
      </w:r>
    </w:p>
    <w:p>
      <w:pPr>
        <w:numPr>
          <w:ilvl w:val="0"/>
          <w:numId w:val="7"/>
        </w:numPr>
      </w:pPr>
      <w:r>
        <w:rPr/>
        <w:t xml:space="preserve">办理税务登记：在领取营业执照后的30天内，到税务局办理税务登记，并购买企业发票。</w:t>
      </w:r>
    </w:p>
    <w:p>
      <w:pPr/>
      <w:r>
        <w:rPr/>
        <w:t xml:space="preserve">通过以上图片大全集，相信您已经对上海注册公司的基本流程有了清晰的了解。祝您顺利注册公司，开启创业之旅！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https://www.yyzq.team/post/398268.html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7EF330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F2353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9FD43E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D90A8A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381EDE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52A08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CDCEED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82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上海注册公司基本流程图片大全集 </dc:title>
  <dc:description>仅供学习交流使用、请勿用途非法用途。违者后果自负！</dc:description>
  <dc:subject>https://www.yyzq.team/post/398268.html</dc:subject>
  <cp:keywords>营业执照,领取,代码证,注册公司,上海</cp:keywords>
  <cp:category>注册公司</cp:category>
  <cp:lastModifiedBy>一叶知秋</cp:lastModifiedBy>
  <dcterms:created xsi:type="dcterms:W3CDTF">2024-09-20T23:25:22+08:00</dcterms:created>
  <dcterms:modified xsi:type="dcterms:W3CDTF">2024-09-20T23:25:22+08:00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