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聊城网源钢管有限公司(聊城鑫鹏源无缝钢管厂)</w:t>
      </w:r>
    </w:p>
    <w:p>
      <w:pPr/>
      <w:r>
        <w:rPr/>
        <w:t xml:space="preserve">聊城网源钢管有限公司是*经营天津无缝钢管、合金无缝管、不锈钢管、高中低压锅炉管的大型钢管企业，公司经营钢管规格：5mm*1mm—630mm*80mm无缝钢管.结构用无缝钢管、流体用无缝钢管、液压无缝钢管、电力用无缝钢管、石油输送用无缝钢管、化肥设备用无缝钢管、煤矿用无缝钢管、不锈钢无缝钢管、化工用无缝钢管、纺织机械用无缝钢管、汽车；水利用无缝钢管，精密无缝钢管、光亮无缝钢管、*医疗用无缝钢管、管道用无缝钢管、支柱用无缝钢管等，适用于工程、煤矿 、纺织、电力、锅炉、机械、*等各个领域。公司以良好的信誉、*的产品、雄厚的实力、低廉的价格享誉全国30多个省、市、自治区、直辖市及国外，产 品深得用户依赖。   　公司常年代理包钢、成都、天津、宝钢、鞍钢、西钢、冶钢、安钢、衡钢、常钢等十大钢厂及德国、日本、俄罗斯等进口生产的大中型*无缝钢管常备资源材质为：10#、20#、35#、45#、16Mn、27SiMn、CrMo910、15CrMo、35CrMo。执行国标：GB/T8162-99结构管、GB/T8163-99流体管、GB/T3087-99中低压锅炉管、GB/T5310-95高压锅炉管、GB/T6479-2000化肥专用管、27SiMn液压支架管、高压合金管、GB/T9948-85石油裂化管GB9948-88、地质钻探用管YB235-70、汽车半轴套管YB/T5035-96等各种标准的无缝钢管,我公司现有库存10000余吨，1000多个品种任你选购,主导产品：结构管、流体管、锅炉管、化肥专用管、合金管、异型管、精密冷拔管、大口径厚壁管、机械加工用管。（液压支架管27SiMn、高炉钻杆、石油套管J55 、N80）等。</w:t>
      </w:r>
    </w:p>
    <w:p>
      <w:pPr/>
      <w:r>
        <w:rPr/>
        <w:t xml:space="preserve">主营产品：钢管</w:t>
      </w:r>
    </w:p>
    <w:p>
      <w:pPr/>
      <w:r>
        <w:rPr/>
        <w:t xml:space="preserve">主要产品：钢管</w:t>
      </w:r>
    </w:p>
    <w:p>
      <w:pPr/>
      <w:r>
        <w:rPr/>
        <w:t xml:space="preserve">注册时间：2011-03-23 10:34:23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聊城市</w:t>
      </w:r>
    </w:p>
    <w:p>
      <w:pPr/>
      <w:r>
        <w:rPr/>
        <w:t xml:space="preserve">企业地址：聊城大东钢管城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品牌名称：网源钢管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法人代表：李经理</w:t>
      </w:r>
    </w:p>
    <w:p>
      <w:pPr/>
      <w:r>
        <w:rPr/>
        <w:t xml:space="preserve">手机号：13506351467</w:t>
      </w:r>
    </w:p>
    <w:p>
      <w:pPr/>
      <w:r>
        <w:rPr/>
        <w:t xml:space="preserve">联系人：邓</w:t>
      </w:r>
    </w:p>
    <w:p>
      <w:pPr/>
      <w:r>
        <w:rPr/>
        <w:t xml:space="preserve">邮箱：8590004d@163.com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https://www.yyzq.team/post/197696.html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76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聊城网源钢管有限公司(聊城鑫鹏源无缝钢管厂)</dc:title>
  <dc:description>仅供学习交流使用、请勿用途非法用途。违者后果自负！</dc:description>
  <dc:subject>https://www.yyzq.team/post/197696.html</dc:subject>
  <cp:keywords>企业名录,钢管,生产型公司</cp:keywords>
  <cp:category>企业名录</cp:category>
  <cp:lastModifiedBy>一叶知秋</cp:lastModifiedBy>
  <dcterms:created xsi:type="dcterms:W3CDTF">2024-09-21T18:41:23+08:00</dcterms:created>
  <dcterms:modified xsi:type="dcterms:W3CDTF">2024-09-21T18:41:23+08:00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