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惠州市朋友在线信息技术有限公司</w:t>
      </w:r>
    </w:p>
    <w:p>
      <w:pPr/>
      <w:r>
        <w:rPr/>
        <w:t xml:space="preserve">精挑细选网国内*智能产品销售推荐平台，主营一线智能产品，专为新一化年轻人提供新潮的智能产品，致力于为追求智能科技生活的您，打造一个便捷、有趣、全面的智能产品网购商城。  惠州市朋友在线信息技术有限公司是一家私营企业，注册资本为2万，法人代表邓国苏，所在地区位于广东惠州市,主营产品或服务为各种智能手表。我们以诚信、实力和质量获得业界的高度认可，坚持以客户为核心，“质量到位、服务*”的经营理念为广大客户提供*的服务。欢迎各界朋友莅临惠州市朋友在线信息技术有限公司参观、指导和业务洽谈。您如果对我们感兴趣的话，可以直接联系我们或者留下联系方式。联系人邓经理，手机：，联系地址：广东惠州市华侨城大厦114号。</w:t>
      </w:r>
    </w:p>
    <w:p>
      <w:pPr/>
      <w:r>
        <w:rPr/>
        <w:t xml:space="preserve">主营产品：智能手表</w:t>
      </w:r>
    </w:p>
    <w:p>
      <w:pPr/>
      <w:r>
        <w:rPr/>
        <w:t xml:space="preserve">主要产品：智能手表</w:t>
      </w:r>
    </w:p>
    <w:p>
      <w:pPr/>
      <w:r>
        <w:rPr/>
        <w:t xml:space="preserve">注册时间：2015-03-31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惠州市</w:t>
      </w:r>
    </w:p>
    <w:p>
      <w:pPr/>
      <w:r>
        <w:rPr/>
        <w:t xml:space="preserve">企业地址：惠州华侨城大厦114号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品牌名称：净化器</w:t>
      </w:r>
    </w:p>
    <w:p>
      <w:pPr/>
      <w:r>
        <w:rPr/>
        <w:t xml:space="preserve">企业人数：1</w:t>
      </w:r>
    </w:p>
    <w:p>
      <w:pPr/>
      <w:r>
        <w:rPr/>
        <w:t xml:space="preserve">注册资本：2</w:t>
      </w:r>
    </w:p>
    <w:p>
      <w:pPr/>
      <w:r>
        <w:rPr/>
        <w:t xml:space="preserve">营业额：0</w:t>
      </w:r>
    </w:p>
    <w:p>
      <w:pPr/>
      <w:r>
        <w:rPr/>
        <w:t xml:space="preserve">法人代表：邓国苏</w:t>
      </w:r>
    </w:p>
    <w:p>
      <w:pPr/>
      <w:r>
        <w:rPr/>
        <w:t xml:space="preserve">手机号：13302625716</w:t>
      </w:r>
    </w:p>
    <w:p>
      <w:pPr/>
      <w:r>
        <w:rPr/>
        <w:t xml:space="preserve">联系人：邓经理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惠州市朋友在线信息技术有限公司</dc:title>
  <dc:description>仅供学习交流使用、请勿用途非法用途。违者后果自负！</dc:description>
  <dc:subject>https://www.yyzq.team/post/36377.html</dc:subject>
  <cp:keywords>企业名录,智能手表,生产型公司</cp:keywords>
  <cp:category>企业名录</cp:category>
  <cp:lastModifiedBy>一叶知秋</cp:lastModifiedBy>
  <dcterms:created xsi:type="dcterms:W3CDTF">2024-09-21T16:35:33+08:00</dcterms:created>
  <dcterms:modified xsi:type="dcterms:W3CDTF">2024-09-21T16:35:33+08:00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