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南昌鑫源消防设备工程有限公司</w:t>
      </w:r>
    </w:p>
    <w:p>
      <w:pPr/>
      <w:r>
        <w:rPr/>
        <w:t xml:space="preserve">南昌鑫源消防设备工程有限公司是江西省木质防火门生产的龙头企业，成立于2002 年，多年来一直致力于防火门的生产、销售、服务，拥有成套的防火门生产线，产品遍及江西省内并远销北京、上海、福建、安徽、湖南，海南，云南，广西，贵州，浙江、广东等全国各地。  </w:t>
      </w:r>
    </w:p>
    <w:p/>
    <w:p>
      <w:pPr/>
      <w:r>
        <w:rPr/>
        <w:t xml:space="preserve"> </w:t>
      </w:r>
    </w:p>
    <w:p/>
    <w:p>
      <w:pPr/>
      <w:r>
        <w:rPr/>
        <w:t xml:space="preserve">南昌鑫源消防设备工程有限公司拥有优秀工程技术和企业管理人才以及一大批生产、制造、安装、调试、售后服务的高素质技术工人，具有较高的创新研制水平和较强的*化、生产制造能力。产品技术标准荣获江西省质量技术监督部门的奖励，产品已列入中国政府采购供应商要览，是江西省消防协会、技术标准协会成员单位，企业综合实力雄厚。</w:t>
      </w:r>
    </w:p>
    <w:p/>
    <w:p>
      <w:pPr/>
      <w:r>
        <w:rPr/>
        <w:t xml:space="preserve"> </w:t>
      </w:r>
    </w:p>
    <w:p/>
    <w:p>
      <w:pPr/>
      <w:r>
        <w:rPr/>
        <w:t xml:space="preserve">随着国民经济的飞速发展和城市建设需要，为完善产品生产线，打造江西省*的防火门类生产企业，2013年南昌南飞防火设备制造有公司并购了南昌鑫源消防设备工程有限公司，经过资源整合，设立集防火卷帘门、木质防火门、钢质防火门、防火进户门为一体的大型防火门类生产基地，拥有成套的现代化生产线和工艺流程，年生产能力达到300万平方米。</w:t>
      </w:r>
    </w:p>
    <w:p/>
    <w:p>
      <w:pPr/>
      <w:r>
        <w:rPr/>
        <w:t xml:space="preserve"> </w:t>
      </w:r>
    </w:p>
    <w:p/>
    <w:p>
      <w:pPr/>
      <w:r>
        <w:rPr/>
        <w:t xml:space="preserve">展望未来，公司将以完善的运行模式和先进的经营理念，以精湛的技术，科学的管理，严格按照消防设备防火规范生产、施工，以优良质量和热诚服务去赢得用户信赖和好评，为国民经济发展和工程建设做出我们应有的贡献。</w:t>
      </w:r>
    </w:p>
    <w:p>
      <w:pPr/>
      <w:r>
        <w:rPr/>
        <w:t xml:space="preserve">主营产品：防火门</w:t>
      </w:r>
    </w:p>
    <w:p>
      <w:pPr/>
      <w:r>
        <w:rPr/>
        <w:t xml:space="preserve">主要产品：防火门</w:t>
      </w:r>
    </w:p>
    <w:p>
      <w:pPr/>
      <w:r>
        <w:rPr/>
        <w:t xml:space="preserve">注册时间：2002-01-04 00:00:00</w:t>
      </w:r>
    </w:p>
    <w:p>
      <w:pPr/>
      <w:r>
        <w:rPr/>
        <w:t xml:space="preserve">经营模式：生产型</w:t>
      </w:r>
    </w:p>
    <w:p>
      <w:pPr/>
      <w:r>
        <w:rPr/>
        <w:t xml:space="preserve">注册地址：中国 江西 南昌市</w:t>
      </w:r>
    </w:p>
    <w:p>
      <w:pPr/>
      <w:r>
        <w:rPr/>
        <w:t xml:space="preserve">企业地址：青山湖区昌东工业区昌东大道南段</w:t>
      </w:r>
    </w:p>
    <w:p>
      <w:pPr/>
      <w:r>
        <w:rPr/>
        <w:t xml:space="preserve">企业类型：私营企业</w:t>
      </w:r>
    </w:p>
    <w:p>
      <w:pPr/>
      <w:r>
        <w:rPr/>
        <w:t xml:space="preserve">品牌名称：无机复合双轨双帘特级防火卷帘厂家直销</w:t>
      </w:r>
    </w:p>
    <w:p>
      <w:pPr/>
      <w:r>
        <w:rPr/>
        <w:t xml:space="preserve">企业人数：50</w:t>
      </w:r>
    </w:p>
    <w:p>
      <w:pPr/>
      <w:r>
        <w:rPr/>
        <w:t xml:space="preserve">注册资本：500</w:t>
      </w:r>
    </w:p>
    <w:p>
      <w:pPr/>
      <w:r>
        <w:rPr/>
        <w:t xml:space="preserve">营业额：0</w:t>
      </w:r>
    </w:p>
    <w:p>
      <w:pPr/>
      <w:r>
        <w:rPr/>
        <w:t xml:space="preserve">法人代表：范春根</w:t>
      </w:r>
    </w:p>
    <w:p>
      <w:pPr/>
      <w:r>
        <w:rPr/>
        <w:t xml:space="preserve">手机号：15879182198</w:t>
      </w:r>
    </w:p>
    <w:p>
      <w:pPr/>
      <w:r>
        <w:rPr/>
        <w:t xml:space="preserve">联系人：刘女士</w:t>
      </w:r>
    </w:p>
    <w:p>
      <w:pPr/>
      <w:r>
        <w:rPr/>
        <w:t xml:space="preserve">邮箱：</w:t>
      </w:r>
    </w:p>
    <w:p>
      <w:pPr/>
      <w:r>
        <w:rPr/>
        <w:t xml:space="preserve">文章地址：</w:t>
      </w:r>
      <w:hyperlink r:id="rId7" w:history="1">
        <w:r>
          <w:rPr/>
          <w:t xml:space="preserve">https://www.yyzq.team/post/143790.html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37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南昌鑫源消防设备工程有限公司</dc:title>
  <dc:description>仅供学习交流使用、请勿用途非法用途。违者后果自负！</dc:description>
  <dc:subject>https://www.yyzq.team/post/143790.html</dc:subject>
  <cp:keywords>企业名录,防火门,生产型公司</cp:keywords>
  <cp:category>企业名录</cp:category>
  <cp:lastModifiedBy>一叶知秋</cp:lastModifiedBy>
  <dcterms:created xsi:type="dcterms:W3CDTF">2024-09-21T05:50:40+08:00</dcterms:created>
  <dcterms:modified xsi:type="dcterms:W3CDTF">2024-09-21T05:50:40+08:00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