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深圳市弘田金属制品有限公司管材部</w:t>
      </w:r>
    </w:p>
    <w:p>
      <w:pPr/>
      <w:r>
        <w:rPr/>
        <w:t xml:space="preserve">.alibaba.com深圳市弘田金属制品有限公司，不锈钢精密管，不锈钢毛细管，不锈钢管，手机手写笔，手机电视TV天线（薄壁、小直径、精密）*生产厂家。现已进入不少于30家手机天线厂家。可提供线切割,切短,精抛光,扩孔,缩头,封头,拉杆半成品,手写笔,PDA手写笔、电子词典手写笔、MP4手写笔,游戏配件加工等等.生产设备及检测设备完善，始终贯彻执行“顾客的满意是我们永恒的追求”为质量方针，生产的产品质量稳定，可以与国外的同类产品相媲美，产品远销全国各地，是同行业中具有影响力的生产厂商之一。我们将本着务实的合作态度和灵活多变的经营策略，欢迎广大商友来电详谈,愿我们精诚合作，共创辉煌。作为一种用途广泛的钢，具有良好的耐蚀性、耐热性，低温强度和机械特性；冲压、弯曲等热加工性好，无热处理硬化现象。广泛用于： 1. 医疗器械行业，注射针，管，穿刺针管，医疗用工业管2. 感温器导温管，传感器用管，烧烤用，温度计管，橱房用，温度计管/温控器3. 制笔业的笔管，护芯管4. 微型，天线管，手提，电脑天线，无线上网卡，天线，各类，小型精密，不锈钢天线5. 各种电子用微型，小直径，不锈钢毛细管6. 探针,尖头管7. 钟表业，子母通，生耳杆，手表带配件8. 仪器仪表管，温度计，不锈钢管9. 汽车尾，天线管，拉杆天线，天线管10. 激光雕刻设备用不锈钢管11. 鱼具，配件，掉鱼杆，用管12. 饮食用工业管13. 手写笔，各类，手机，手写笔，电脑，PDA手写笔，GPS手写笔，等等。14. 工业电热管，工业油管15. 打印机，默盒针管16. 光纤配件/光混合器，耦合器配件，光隔离器，波分复用器，用管17. 一次熔拉双窗口耦合器，用不锈钢管以19. 点胶针管，精密，点胶针，用不锈钢管、20. 麦克风，耳机，话筒用不锈钢管21. 首饰配件，首饰扣，指甲油喷嘴</w:t>
      </w:r>
    </w:p>
    <w:p>
      <w:pPr/>
      <w:r>
        <w:rPr/>
        <w:t xml:space="preserve">主营产品：不锈钢毛细管</w:t>
      </w:r>
    </w:p>
    <w:p>
      <w:pPr/>
      <w:r>
        <w:rPr/>
        <w:t xml:space="preserve">主要产品：不锈钢毛细管</w:t>
      </w:r>
    </w:p>
    <w:p>
      <w:pPr/>
      <w:r>
        <w:rPr/>
        <w:t xml:space="preserve">注册时间：2010-08-12 17:26:32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企业地址：深圳市龙岗区平湖镇白泥坑村丹平路113号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品牌名称：弘田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法人代表：梁宗荣</w:t>
      </w:r>
    </w:p>
    <w:p>
      <w:pPr/>
      <w:r>
        <w:rPr/>
        <w:t xml:space="preserve">手机号：13530111144</w:t>
      </w:r>
    </w:p>
    <w:p>
      <w:pPr/>
      <w:r>
        <w:rPr/>
        <w:t xml:space="preserve">联系人：梁宗荣</w:t>
      </w:r>
    </w:p>
    <w:p>
      <w:pPr/>
      <w:r>
        <w:rPr/>
        <w:t xml:space="preserve">邮箱：llzrxgd@163.com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https://www.yyzq.team/post/207575.html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75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深圳市弘田金属制品有限公司管材部</dc:title>
  <dc:description>仅供学习交流使用、请勿用途非法用途。违者后果自负！</dc:description>
  <dc:subject>https://www.yyzq.team/post/207575.html</dc:subject>
  <cp:keywords>企业名录,不锈钢毛细管,生产型公司</cp:keywords>
  <cp:category>企业名录</cp:category>
  <cp:lastModifiedBy>一叶知秋</cp:lastModifiedBy>
  <dcterms:created xsi:type="dcterms:W3CDTF">2024-09-20T23:39:56+08:00</dcterms:created>
  <dcterms:modified xsi:type="dcterms:W3CDTF">2024-09-20T23:39:56+08:00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