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北京东华强盛生物技术有限公司</w:t>
      </w:r>
    </w:p>
    <w:p>
      <w:pPr/>
      <w:r>
        <w:rPr/>
        <w:t xml:space="preserve">                                             北京东华强盛生物技术有限公司（原房山酶制剂总厂），始建于1979年，是我市生产酶制剂系列产品的*厂家，房山区优秀龙头企业，北京市工商局授予“重合同守信誉”单位、全国酶制剂行业重点生产企业，2000年10月份当选中国发酵工业协会酶制剂分会第六届理事长单位，2004年连任酶分会第七届理事长单位。本公司生物酶系列产品年生产能力30000标吨，全部使用“蜜蜂”牌注册商标，注册资金1300万元，厂区占地面积27975平方米，建筑面积15320平方米，固定资产2954万元，流动资产532万元，现有职工200人，高中文化程度职工占总人数大约50%，其中工程师5名、助理工程师5名，外聘中科院微生物研究所等工程技术人员11人。生产的主要产品有7658淀粉酶、2709碱性蛋白酶、颗粒酶、1398中性蛋白酶、糖化酶、液体酶。分别用于纺织退浆、制糖、酿酒、制药、丝绸脱胶、皮革脱毛、加酶洗涤剂等行业。此外，产品还有异淀粉酶、酸性蛋白酶、纤维素酶、果胶酶、β-葡聚糖酶、苏云金杆菌可湿性粉剂等。其中 7658淀粉酶86年获“农、牧、渔业部”*产品称号，1398蛋白酶、糖化酶、2709颗粒酶89年获北京市*产品称号，产品执行QB/T1803、1804-93、QB/T、HG3617-1999等标准。产品质量在国内处于领先地位，在市场中享有很高的信誉。本公司地理位置处北京市房山区窦店镇工业园区，环境优越、交通方便。</w:t>
      </w:r>
    </w:p>
    <w:p>
      <w:pPr/>
      <w:r>
        <w:rPr/>
        <w:t xml:space="preserve">主营产品：淀粉酶;蛋白酶;葡聚糖酶;糖化酶;</w:t>
      </w:r>
    </w:p>
    <w:p>
      <w:pPr/>
      <w:r>
        <w:rPr/>
        <w:t xml:space="preserve">主要产品：淀粉酶;蛋白酶;葡聚糖酶;糖化酶</w:t>
      </w:r>
    </w:p>
    <w:p>
      <w:pPr/>
      <w:r>
        <w:rPr/>
        <w:t xml:space="preserve">注册时间：2010-10-15 22:09:25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企业地址：中国 北京 北京市 窦店工业开发区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注册资本：2300</w:t>
      </w:r>
    </w:p>
    <w:p>
      <w:pPr/>
      <w:r>
        <w:rPr/>
        <w:t xml:space="preserve">营业额：1</w:t>
      </w:r>
    </w:p>
    <w:p>
      <w:pPr/>
      <w:r>
        <w:rPr/>
        <w:t xml:space="preserve">法人代表：任海阔</w:t>
      </w:r>
    </w:p>
    <w:p>
      <w:pPr/>
      <w:r>
        <w:rPr/>
        <w:t xml:space="preserve">手机号：13701254525</w:t>
      </w:r>
    </w:p>
    <w:p>
      <w:pPr/>
      <w:r>
        <w:rPr/>
        <w:t xml:space="preserve">联系人：任海阔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https://www.yyzq.team/post/69505.html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5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北京东华强盛生物技术有限公司</dc:title>
  <dc:description>仅供学习交流使用、请勿用途非法用途。违者后果自负！</dc:description>
  <dc:subject>https://www.yyzq.team/post/69505.html</dc:subject>
  <cp:keywords>企业名录,淀粉酶,蛋白酶,葡聚糖酶,糖化酶,生产加工公司</cp:keywords>
  <cp:category>企业名录</cp:category>
  <cp:lastModifiedBy>一叶知秋</cp:lastModifiedBy>
  <dcterms:created xsi:type="dcterms:W3CDTF">2024-09-20T21:37:22+08:00</dcterms:created>
  <dcterms:modified xsi:type="dcterms:W3CDTF">2024-09-20T21:37:22+08:00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