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上海注册公司有多少家企业法人 </w:t>
      </w:r>
    </w:p>
    <w:p>
      <w:pPr/>
      <w:r>
        <w:rPr/>
        <w:t xml:space="preserve">上海注册公司数量与企业法人概况</w:t>
      </w:r>
    </w:p>
    <w:p>
      <w:pPr/>
      <w:r>
        <w:rPr/>
        <w:t xml:space="preserve">随着中国经济的快速发展和上海这座国际大都市的繁荣，越来越多的企业选择在上海注册成立。本文将为您详细介绍上海注册公司的数量以及企业法人的概况。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一、上海注册公司数量</w:t>
      </w:r>
    </w:p>
    <w:p>
      <w:pPr/>
      <w:r>
        <w:rPr/>
        <w:t xml:space="preserve">根据上海市市场监督管理局的数据，截至2023年，上海注册公司的总数已经超过100万家。这个数字还在持续增长，充分体现了上海作为全国经济中心的强大吸引力和辐射力。</w:t>
      </w:r>
    </w:p>
    <w:p>
      <w:pPr/>
      <w:r>
        <w:rPr/>
        <w:t xml:space="preserve">二、企业法人概况</w:t>
      </w:r>
    </w:p>
    <w:p>
      <w:pPr>
        <w:numPr>
          <w:ilvl w:val="0"/>
          <w:numId w:val="1"/>
        </w:numPr>
      </w:pPr>
      <w:r>
        <w:rPr/>
        <w:t xml:space="preserve">企业法人类型</w:t>
      </w:r>
    </w:p>
    <w:p>
      <w:pPr/>
      <w:r>
        <w:rPr/>
        <w:t xml:space="preserve">在上海注册的公司中，企业法人类型主要包括股份有限公司、有限责任公司、合伙企业等。其中，股份有限公司和有限责任公司是最常见的企业法人类型，它们在注册资本、股东责任、治理结构等方面有所不同。</w:t>
      </w:r>
    </w:p>
    <w:p>
      <w:pPr>
        <w:numPr>
          <w:ilvl w:val="0"/>
          <w:numId w:val="2"/>
        </w:numPr>
      </w:pPr>
      <w:r>
        <w:rPr/>
        <w:t xml:space="preserve">企业法人行业分布</w:t>
      </w:r>
    </w:p>
    <w:p>
      <w:pPr/>
      <w:r>
        <w:rPr/>
        <w:t xml:space="preserve">上海注册公司涉及的行业非常广泛，包括制造业、服务业、金融业、信息技术业等。其中，制造业和信息技术业是上海注册公司数量最多的两个行业。这得益于上海市政府对科技创新和产业升级的大力支持。</w:t>
      </w:r>
    </w:p>
    <w:p>
      <w:pPr>
        <w:numPr>
          <w:ilvl w:val="0"/>
          <w:numId w:val="3"/>
        </w:numPr>
      </w:pPr>
      <w:r>
        <w:rPr/>
        <w:t xml:space="preserve">企业法人注册资本</w:t>
      </w:r>
    </w:p>
    <w:p>
      <w:pPr/>
      <w:r>
        <w:rPr/>
        <w:t xml:space="preserve">上海注册公司的注册资本规模不一，从几十万元到几亿元不等。根据上海市市场监督管理局的规定，生产性公司的注册资金不得少于30万元，商业性公司的注册资金不得少于50万元。还有部分公司注册资本超过亿元，如上海硅产业集团股份有限公司等。</w:t>
      </w:r>
    </w:p>
    <w:p>
      <w:pPr>
        <w:numPr>
          <w:ilvl w:val="0"/>
          <w:numId w:val="4"/>
        </w:numPr>
      </w:pPr>
      <w:r>
        <w:rPr/>
        <w:t xml:space="preserve">企业法人地域分布</w:t>
      </w:r>
    </w:p>
    <w:p>
      <w:pPr/>
      <w:r>
        <w:rPr/>
        <w:t xml:space="preserve">上海注册公司主要分布在市中心区域，如浦东新区、黄浦区、徐汇区等。这些区域交通便利，商业氛围浓厚，为企业发展提供了良好的环境。同时，随着上海城市副中心的建设，如嘉定、青浦等区域的企业注册数量也在逐渐增加。</w:t>
      </w:r>
    </w:p>
    <w:p>
      <w:pPr>
        <w:numPr>
          <w:ilvl w:val="0"/>
          <w:numId w:val="5"/>
        </w:numPr>
      </w:pPr>
      <w:r>
        <w:rPr/>
        <w:t xml:space="preserve">企业法人发展状况</w:t>
      </w:r>
    </w:p>
    <w:p>
      <w:pPr/>
      <w:r>
        <w:rPr/>
        <w:t xml:space="preserve">上海注册公司在发展过程中，政府提供了一系列的政策支持，如税收优惠、人才引进、科技创新等。这些政策有力地促进了企业法人的发展壮大。许多上海注册公司已经成为行业领军企业，如上海汽车空调配件股份有限公司等。</w:t>
      </w:r>
    </w:p>
    <w:p>
      <w:pPr/>
      <w:r>
        <w:rPr/>
        <w:t xml:space="preserve">上海注册公司数量众多，企业法人类型多样，行业分布广泛。上海市政府将继续优化营商环境，为企业发展提供有力支持，助力企业法人实现高质量发展。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1FEF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70483E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942E41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8F0E04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A10000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上海注册公司有多少家企业法人 </dc:title>
  <dc:description>仅供学习交流使用、请勿用途非法用途。违者后果自负！</dc:description>
  <dc:subject>https://www.yyzq.team/post/382262.html</dc:subject>
  <cp:keywords>上海,注册公司,企业,法人,术业</cp:keywords>
  <cp:category>注册公司</cp:category>
  <cp:lastModifiedBy>一叶知秋</cp:lastModifiedBy>
  <dcterms:created xsi:type="dcterms:W3CDTF">2024-09-20T22:55:03+08:00</dcterms:created>
  <dcterms:modified xsi:type="dcterms:W3CDTF">2024-09-20T22:55:03+08:00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