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德国贝思特尔（国际）石油集团</w:t>
      </w:r>
    </w:p>
    <w:p>
      <w:pPr/>
      <w:r>
        <w:rPr/>
        <w:t xml:space="preserve">德国贝思特尔（国际）石油集团是规格较大且具有较强竞争力的德国能源公司之一。业务涉足于能源工业的许多领域，包括油田勘探、石油炼制、天然气的开发和销售、运输以及化工产品的生产、销售及发电等。其石油开采及利用能力、在德国是前二十大能源公司之一。　　德国贝思特尔（国际）石油集团是伴随着现代欧洲的汽车工业和钢铁工业的发展而快速成长起来的石油化工集团。在战后德国工业重建中占有重要的地位，通过向发展中的德国汽车、钢铁、机械工业提供*的石油化工产品，不断加速集团的发展规模。集团下设的化工研究院始终至力于前沿化学技术研究，与拜耳公司、巴斯夫等化工能源公司有着密切的技术合。在金属切削工艺用油领域处*地位。　  　　着眼全球，为进一步加大工业与民用润滑油产品的开发及推广，特别是发展中国家的工业消费市场，在领先技术和先进管理的支持下，2006年3月在中国成立了德国贝思特尔（国际）石油集团（中国）有限公司。产品包括切削类用油、工业润滑油、润滑脂等。产品自从投放国内市场来获得了客户良好的肯定，短时间内就依靠产品质量赢得了一定市场份额。公司产品科技领先，节能环保！原与中国客户一起为节能环保做出自己的贡献！</w:t>
      </w:r>
    </w:p>
    <w:p>
      <w:pPr/>
      <w:r>
        <w:rPr/>
        <w:t xml:space="preserve">主营产品：自产自销</w:t>
      </w:r>
    </w:p>
    <w:p>
      <w:pPr/>
      <w:r>
        <w:rPr/>
        <w:t xml:space="preserve">主要产品：水溶性切削油</w:t>
      </w:r>
    </w:p>
    <w:p>
      <w:pPr/>
      <w:r>
        <w:rPr/>
        <w:t xml:space="preserve">注册时间：2010-11-13 14:08:36</w:t>
      </w:r>
    </w:p>
    <w:p>
      <w:pPr/>
      <w:r>
        <w:rPr/>
        <w:t xml:space="preserve">经营模式：生产型</w:t>
      </w:r>
    </w:p>
    <w:p>
      <w:pPr/>
      <w:r>
        <w:rPr/>
        <w:t xml:space="preserve">注册地址：中国 江苏 苏州市</w:t>
      </w:r>
    </w:p>
    <w:p>
      <w:pPr/>
      <w:r>
        <w:rPr/>
        <w:t xml:space="preserve">企业地址：苏州唯亭工业园区金陵东路218号</w:t>
      </w:r>
    </w:p>
    <w:p>
      <w:pPr/>
      <w:r>
        <w:rPr/>
        <w:t xml:space="preserve">企业类型：股份企业</w:t>
      </w:r>
    </w:p>
    <w:p>
      <w:pPr/>
      <w:r>
        <w:rPr/>
        <w:t xml:space="preserve">品牌名称：BEST-1/BEST-2/BEST-3/BEST-4</w:t>
      </w:r>
    </w:p>
    <w:p>
      <w:pPr/>
      <w:r>
        <w:rPr/>
        <w:t xml:space="preserve">企业人数：50</w:t>
      </w:r>
    </w:p>
    <w:p>
      <w:pPr/>
      <w:r>
        <w:rPr/>
        <w:t xml:space="preserve">注册资本：300</w:t>
      </w:r>
    </w:p>
    <w:p>
      <w:pPr/>
      <w:r>
        <w:rPr/>
        <w:t xml:space="preserve">营业额：200</w:t>
      </w:r>
    </w:p>
    <w:p>
      <w:pPr/>
      <w:r>
        <w:rPr/>
        <w:t xml:space="preserve">法人代表：胡伯军</w:t>
      </w:r>
    </w:p>
    <w:p>
      <w:pPr/>
      <w:r>
        <w:rPr/>
        <w:t xml:space="preserve">手机号：15962531247</w:t>
      </w:r>
    </w:p>
    <w:p>
      <w:pPr/>
      <w:r>
        <w:rPr/>
        <w:t xml:space="preserve">联系人：汪小姐</w:t>
      </w:r>
    </w:p>
    <w:p>
      <w:pPr/>
      <w:r>
        <w:rPr/>
        <w:t xml:space="preserve">邮箱：779238243@qq.com</w:t>
      </w:r>
    </w:p>
    <w:p>
      <w:pPr/>
      <w:r>
        <w:rPr/>
        <w:t xml:space="preserve">文章地址：</w:t>
      </w:r>
      <w:hyperlink r:id="rId7" w:history="1">
        <w:r>
          <w:rPr/>
          <w:t xml:space="preserve">https://www.yyzq.team/post/57781.html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77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德国贝思特尔（国际）石油集团</dc:title>
  <dc:description>仅供学习交流使用、请勿用途非法用途。违者后果自负！</dc:description>
  <dc:subject>https://www.yyzq.team/post/57781.html</dc:subject>
  <cp:keywords>企业名录,自产自销,生产型公司</cp:keywords>
  <cp:category>企业名录</cp:category>
  <cp:lastModifiedBy>一叶知秋</cp:lastModifiedBy>
  <dcterms:created xsi:type="dcterms:W3CDTF">2024-09-21T15:20:43+08:00</dcterms:created>
  <dcterms:modified xsi:type="dcterms:W3CDTF">2024-09-21T15:20:43+08:00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