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四川柏雅名匠装饰工程有限公司</w:t>
      </w:r>
    </w:p>
    <w:p>
      <w:pPr/>
      <w:r>
        <w:rPr/>
        <w:t xml:space="preserve">用于家居装修装饰的各个方面，装饰、保护、采暖、美容、翻新等等，用途无处不在。产品性能稳定，不起毛不起泡、不褪色、不脱皮、不开裂、不翘边、耐酸碱、耐摩擦。表面有特殊耐磨层，能有效组织外力损伤，抗划、耐磨，韧性强。纳米分子结构牢固，抗酸碱腐蚀，不怕水和油污。有效防潮、防水汽，对潮湿及干燥环境均有很好适应性。耐温性良好，-45-150℃均能适应，具有一定的隔热作用，防火阻燃，能够延迟火灾扩散，控制产品的碳化状态，抑制流行有毒气体产生，是美国*科技产品，安全可靠。</w:t>
      </w:r>
    </w:p>
    <w:p/>
    <w:p>
      <w:pPr/>
      <w:r>
        <w:rPr/>
        <w:t xml:space="preserve">        有效去除蟑螂等细菌携带病原体，效果高达85%以上，有利维护家居环境的健康。无尘施工，杜绝粉尘污染；无缝拼贴，操作简单，免底层处理，即贴即住，家居品位形象瞬间升级；1人可操作，一天可施工100多平方米，省时省力更省钱！</w:t>
      </w:r>
    </w:p>
    <w:p/>
    <w:p>
      <w:pPr/>
      <w:r>
        <w:rPr/>
        <w:t xml:space="preserve">       随时随地，自由变换，操作简单，产品自带环保压敏背胶，附着力、耐候性强，可多次重复粘贴，也能直接覆盖多层张贴，完全不影响装饰效果，大大缩短家居装修年限。</w:t>
      </w:r>
    </w:p>
    <w:p/>
    <w:p>
      <w:pPr/>
      <w:r>
        <w:rPr/>
        <w:t xml:space="preserve">广泛用于所有家装、公装的墙面以及地砖、家具、玻璃、各类台面贴膜以及家用电器贴膜，施工便捷，直接贴附于各类基材表面，即时贴即时住！</w:t>
      </w:r>
    </w:p>
    <w:p/>
    <w:p>
      <w:pPr/>
      <w:r>
        <w:rPr/>
        <w:t xml:space="preserve">        4大系列近1000品种，各色花色图案纹理，欧洲高分子彩晶技术，随光线产生不同折射效果，超*质感，超视觉享受。风格百变，更有中*定制，完美无敌。表面污垢、水渍、油渍，轻擦拭即掉，不褪色、不影响折光，不易污染，清洁简洁。国际标准装修装饰彩晶膜*品牌，超长保质期达6年，使用寿命长达30年。国际顶尖科技成熟品牌，超凡品质品位，*专利技术产品，质优价廉，至惠超乎想象。</w:t>
      </w:r>
    </w:p>
    <w:p/>
    <w:p>
      <w:pPr/>
      <w:r>
        <w:rPr/>
        <w:t xml:space="preserve">联系电话：、、</w:t>
      </w:r>
    </w:p>
    <w:p>
      <w:pPr/>
      <w:r>
        <w:rPr/>
        <w:t xml:space="preserve">主营产品：纳米彩晶膜,3D壁画,3D集成墙板,软硬包,地膜吊膜,线条,套装门</w:t>
      </w:r>
    </w:p>
    <w:p>
      <w:pPr/>
      <w:r>
        <w:rPr/>
        <w:t xml:space="preserve">主要产品：纳米彩晶膜,3D壁画,3D集成墙板,软硬包,地膜吊膜,线条,套装门</w:t>
      </w:r>
    </w:p>
    <w:p>
      <w:pPr/>
      <w:r>
        <w:rPr/>
        <w:t xml:space="preserve">注册时间：2015-06-01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企业地址：青羊区光华东三路486号中铁西城写字楼3栋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品牌名称：柏雅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营业额：500</w:t>
      </w:r>
    </w:p>
    <w:p>
      <w:pPr/>
      <w:r>
        <w:rPr/>
        <w:t xml:space="preserve">法人代表：李乾洪</w:t>
      </w:r>
    </w:p>
    <w:p>
      <w:pPr/>
      <w:r>
        <w:rPr/>
        <w:t xml:space="preserve">手机号：13258148845</w:t>
      </w:r>
    </w:p>
    <w:p>
      <w:pPr/>
      <w:r>
        <w:rPr/>
        <w:t xml:space="preserve">联系人：李生</w:t>
      </w:r>
    </w:p>
    <w:p>
      <w:pPr/>
      <w:r>
        <w:rPr/>
        <w:t xml:space="preserve">邮箱：2438945882@qq.com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https://www.yyzq.team/post/149962.html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9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四川柏雅名匠装饰工程有限公司</dc:title>
  <dc:description>仅供学习交流使用、请勿用途非法用途。违者后果自负！</dc:description>
  <dc:subject>https://www.yyzq.team/post/149962.html</dc:subject>
  <cp:keywords>企业名录,纳米彩晶膜,3D壁画,3D集成墙板,软硬包,地膜吊膜,线条,套装门,服务型公司</cp:keywords>
  <cp:category>企业名录</cp:category>
  <cp:lastModifiedBy>一叶知秋</cp:lastModifiedBy>
  <dcterms:created xsi:type="dcterms:W3CDTF">2024-09-21T04:28:04+08:00</dcterms:created>
  <dcterms:modified xsi:type="dcterms:W3CDTF">2024-09-21T04:28:04+08:00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