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上海霸宝机电设备有限公司</w:t>
      </w:r>
    </w:p>
    <w:p>
      <w:pPr/>
      <w:r>
        <w:rPr/>
        <w:t xml:space="preserve">上海霸宝机电设备有限公司的经营理念是“诚信、服务、创新”。 上海霸宝通过不断努力，为广大客户提供满意的服务和*的产品；我们以雄厚的技术实力和完善的客户服务体系为后盾；以重诺诚信、服务至上与客户保持长期合作；为您提供放心、满意、*的技术服务。</w:t>
      </w:r>
    </w:p>
    <w:p/>
    <w:p/>
    <w:p/>
    <w:p>
      <w:pPr/>
      <w:r>
        <w:rPr/>
        <w:t xml:space="preserve">     上海霸宝作为法国巴尔博瓦流体有限公司Balboa Fluid SAS在中国的总代理，其主要技术骨干均有在境外软管泵厂家工作和接受*培训的经历。对于软管泵的结构、特点、应用以及从软管泵选型到日常使用维护所应注意的事项都有了解。是目前国内软管泵应用技术具备一定影响力的企业。并且对于软管泵各品牌之间的技术差异，产品优缺点了如指掌。公司长年大量库存软管泵所需的各尺寸型号各种材质软管，Balboa的软管可替代其它各进口品牌软管泵使用，保障中国用户正常稳定生产不受任何配件价格或交货周期的影响。</w:t>
      </w:r>
    </w:p>
    <w:p/>
    <w:p/>
    <w:p/>
    <w:p/>
    <w:p/>
    <w:p>
      <w:pPr/>
      <w:r>
        <w:rPr/>
        <w:t xml:space="preserve">    工业软管泵制造商简介：BALBOA流体SAS生产、分销、供应和集成了流体处理、监测和水处理的产品和技术系统。 该公司在这一领域拥有50多年的经验，主要是作为一个进口泵，阀门，流体处理控制仪器，由具有广泛*知识的高质量的全球范围制造。 多年来，BALBOA流体在产品的数量和范围上都经历了快速和持续的发展。它现在能够满足流体市场的大多数应用，优化解决方案在多个工业领域，如:石油和天然气，动力，制药，化工，陶瓷和油漆，除了水处理和食品工业,在现代化工业高速发展的今天，“巴尔博瓦”已经是“软管泵”的代名词。简单、精巧、自吸、无阀式的软管泵已经在各个行业开辟了自己的市场。Balboa Fluid在全球拥有代理经销渠道以及OEM客户，在为客户提供稳定可靠的产品满足市场需求的同时持续不断地扩展着自己的业务和创新的知识理念。</w:t>
      </w:r>
    </w:p>
    <w:p/>
    <w:p/>
    <w:p>
      <w:pPr/>
      <w:r>
        <w:rPr/>
        <w:t xml:space="preserve"> </w:t>
      </w:r>
    </w:p>
    <w:p/>
    <w:p/>
    <w:p>
      <w:pPr/>
      <w:r>
        <w:rPr/>
        <w:t xml:space="preserve"> 在此欢迎新老客户来电垂询，我们将竭诚为您服务，客户的满意，就是我们的成功！</w:t>
      </w:r>
    </w:p>
    <w:p>
      <w:pPr/>
      <w:r>
        <w:rPr/>
        <w:t xml:space="preserve">主营产品：软管泵,凸轮泵,气动隔膜泵,离心泵,插桶泵</w:t>
      </w:r>
    </w:p>
    <w:p>
      <w:pPr/>
      <w:r>
        <w:rPr/>
        <w:t xml:space="preserve">主要产品：软管泵</w:t>
      </w:r>
    </w:p>
    <w:p>
      <w:pPr/>
      <w:r>
        <w:rPr/>
        <w:t xml:space="preserve">注册时间：2010-01-07 00:00:00</w:t>
      </w:r>
    </w:p>
    <w:p>
      <w:pPr/>
      <w:r>
        <w:rPr/>
        <w:t xml:space="preserve">经营模式：生产型</w:t>
      </w:r>
    </w:p>
    <w:p>
      <w:pPr/>
      <w:r>
        <w:rPr/>
        <w:t xml:space="preserve">注册地址：上海奉贤区</w:t>
      </w:r>
    </w:p>
    <w:p>
      <w:pPr/>
      <w:r>
        <w:rPr/>
        <w:t xml:space="preserve">企业地址：南桥镇金海路3369弄1幢117室-4</w:t>
      </w:r>
    </w:p>
    <w:p>
      <w:pPr/>
      <w:r>
        <w:rPr/>
        <w:t xml:space="preserve">企业类型：私营企业</w:t>
      </w:r>
    </w:p>
    <w:p>
      <w:pPr/>
      <w:r>
        <w:rPr/>
        <w:t xml:space="preserve">品牌名称：霸宝</w:t>
      </w:r>
    </w:p>
    <w:p>
      <w:pPr/>
      <w:r>
        <w:rPr/>
        <w:t xml:space="preserve">企业人数：50</w:t>
      </w:r>
    </w:p>
    <w:p>
      <w:pPr/>
      <w:r>
        <w:rPr/>
        <w:t xml:space="preserve">注册资本：3000</w:t>
      </w:r>
    </w:p>
    <w:p>
      <w:pPr/>
      <w:r>
        <w:rPr/>
        <w:t xml:space="preserve">营业额：700</w:t>
      </w:r>
    </w:p>
    <w:p>
      <w:pPr/>
      <w:r>
        <w:rPr/>
        <w:t xml:space="preserve">法人代表：陶基斌</w:t>
      </w:r>
    </w:p>
    <w:p>
      <w:pPr/>
      <w:r>
        <w:rPr/>
        <w:t xml:space="preserve">手机号：15021956511</w:t>
      </w:r>
    </w:p>
    <w:p>
      <w:pPr/>
      <w:r>
        <w:rPr/>
        <w:t xml:space="preserve">联系人：陶经理</w:t>
      </w:r>
    </w:p>
    <w:p>
      <w:pPr/>
      <w:r>
        <w:rPr/>
        <w:t xml:space="preserve">邮箱：shbabao@163.com</w:t>
      </w:r>
    </w:p>
    <w:p>
      <w:pPr/>
      <w:r>
        <w:rPr/>
        <w:t xml:space="preserve">文章地址：</w:t>
      </w:r>
      <w:hyperlink r:id="rId7" w:history="1">
        <w:r>
          <w:rPr/>
          <w:t xml:space="preserve">https://www.yyzq.team/post/41291.html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4129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上海霸宝机电设备有限公司</dc:title>
  <dc:description>仅供学习交流使用、请勿用途非法用途。违者后果自负！</dc:description>
  <dc:subject>https://www.yyzq.team/post/41291.html</dc:subject>
  <cp:keywords>企业名录,软管泵,凸轮泵,气动隔膜泵,离心泵,插桶泵,生产型公司</cp:keywords>
  <cp:category>企业名录</cp:category>
  <cp:lastModifiedBy>一叶知秋</cp:lastModifiedBy>
  <dcterms:created xsi:type="dcterms:W3CDTF">2024-09-20T23:49:10+08:00</dcterms:created>
  <dcterms:modified xsi:type="dcterms:W3CDTF">2024-09-20T23:49:10+08:00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