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上海注册公司注册资金要多少钱呢怎么查不到记录 </w:t>
      </w:r>
    </w:p>
    <w:p>
      <w:pPr/>
      <w:r>
        <w:rPr/>
        <w:t xml:space="preserve">上海注册公司注册资金揭秘：具体金额及查不到记录原因详解</w:t>
      </w:r>
    </w:p>
    <w:p>
      <w:pPr/>
      <w:r>
        <w:rPr/>
        <w:t xml:space="preserve">在上海注册公司，注册资金是一个关键问题。本文将详细解析上海注册公司所需注册资金的金额，并探讨为何有时无法查到注册资金的相关记录。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一、上海注册公司注册资金金额</w:t>
      </w:r>
    </w:p>
    <w:p>
      <w:pPr>
        <w:numPr>
          <w:ilvl w:val="0"/>
          <w:numId w:val="1"/>
        </w:numPr>
      </w:pPr>
      <w:r>
        <w:rPr/>
        <w:t xml:space="preserve">认缴制下的注册资金根据最新的《公司法》规定，上海实行认缴制，注册公司不再要求实际出资。这意味着，注册资金不再是必须一次性投入的金额，而是可以在一定期限内分期出资。具体来说，注册资金金额取决于公司类型、行业以及股东意愿。</w:t>
      </w:r>
    </w:p>
    <w:p>
      <w:pPr>
        <w:numPr>
          <w:ilvl w:val="0"/>
          <w:numId w:val="1"/>
        </w:numPr>
      </w:pPr>
      <w:r>
        <w:rPr/>
        <w:t xml:space="preserve">不同类型公司注册资金要求</w:t>
      </w:r>
    </w:p>
    <w:p>
      <w:pPr>
        <w:numPr>
          <w:ilvl w:val="1"/>
          <w:numId w:val="1"/>
        </w:numPr>
      </w:pPr>
      <w:r>
        <w:rPr/>
        <w:t xml:space="preserve">一般咨询类公司：如商务咨询、翻译、设计公司等，注册资金10万元或以上即可。</w:t>
      </w:r>
    </w:p>
    <w:p>
      <w:pPr>
        <w:numPr>
          <w:ilvl w:val="1"/>
          <w:numId w:val="1"/>
        </w:numPr>
      </w:pPr>
      <w:r>
        <w:rPr/>
        <w:t xml:space="preserve">贸易公司：建议注册资金50万元，若需办理酒类许可证，则需50万元。</w:t>
      </w:r>
    </w:p>
    <w:p>
      <w:pPr>
        <w:numPr>
          <w:ilvl w:val="1"/>
          <w:numId w:val="1"/>
        </w:numPr>
      </w:pPr>
      <w:r>
        <w:rPr/>
        <w:t xml:space="preserve">国际货运代理有限公司：注册资金要求500万元以上。</w:t>
      </w:r>
    </w:p>
    <w:p>
      <w:pPr>
        <w:numPr>
          <w:ilvl w:val="1"/>
          <w:numId w:val="1"/>
        </w:numPr>
      </w:pPr>
      <w:r>
        <w:rPr/>
        <w:t xml:space="preserve">培训公司：注册资金要求200万元以上。</w:t>
      </w:r>
    </w:p>
    <w:p>
      <w:pPr>
        <w:numPr>
          <w:ilvl w:val="0"/>
          <w:numId w:val="1"/>
        </w:numPr>
      </w:pPr>
      <w:r>
        <w:rPr/>
        <w:t xml:space="preserve">行业特定要求部分行业对注册资金有特定要求，如环保科技有限公司，若客户对供应商公司注册资金有最低要求，则需根据客户要求设定注册资金。</w:t>
      </w:r>
    </w:p>
    <w:p>
      <w:pPr/>
      <w:r>
        <w:rPr/>
        <w:t xml:space="preserve">二、查不到注册资金记录的原因</w:t>
      </w:r>
    </w:p>
    <w:p>
      <w:pPr>
        <w:numPr>
          <w:ilvl w:val="0"/>
          <w:numId w:val="2"/>
        </w:numPr>
      </w:pPr>
      <w:r>
        <w:rPr/>
        <w:t xml:space="preserve">信息未公开部分公司的注册资金信息可能未公开，导致无法查到相关记录。这可能是因为公司为保护商业秘密而选择不公开注册资金信息。</w:t>
      </w:r>
    </w:p>
    <w:p>
      <w:pPr>
        <w:numPr>
          <w:ilvl w:val="0"/>
          <w:numId w:val="2"/>
        </w:numPr>
      </w:pPr>
      <w:r>
        <w:rPr/>
        <w:t xml:space="preserve">查询渠道问题在查询注册资金记录时，可能由于查询渠道或方式不当，导致无法获取准确信息。以下是一些建议的查询途径：</w:t>
      </w:r>
    </w:p>
    <w:p>
      <w:pPr>
        <w:numPr>
          <w:ilvl w:val="0"/>
          <w:numId w:val="3"/>
        </w:numPr>
      </w:pPr>
      <w:r>
        <w:rPr/>
        <w:t xml:space="preserve">上海市工商行政管理局官网：可查询企业基本信息，包括注册资金。</w:t>
      </w:r>
    </w:p>
    <w:p>
      <w:pPr>
        <w:numPr>
          <w:ilvl w:val="0"/>
          <w:numId w:val="3"/>
        </w:numPr>
      </w:pPr>
      <w:r>
        <w:rPr/>
        <w:t xml:space="preserve">企业信用信息公示系统：提供全国范围内的企业信用信息查询服务。</w:t>
      </w:r>
    </w:p>
    <w:p>
      <w:pPr>
        <w:numPr>
          <w:ilvl w:val="0"/>
          <w:numId w:val="3"/>
        </w:numPr>
      </w:pPr>
      <w:r>
        <w:rPr/>
        <w:t xml:space="preserve">企业信用网：提供企业信用信息查询服务。</w:t>
      </w:r>
    </w:p>
    <w:p>
      <w:pPr>
        <w:numPr>
          <w:ilvl w:val="0"/>
          <w:numId w:val="4"/>
        </w:numPr>
      </w:pPr>
      <w:r>
        <w:rPr/>
        <w:t xml:space="preserve">认缴制下的特殊情况由于认缴制下，注册资金可分期出资，部分公司在未完成全部出资前，可能暂时无法查到完整的注册资金记录。</w:t>
      </w:r>
    </w:p>
    <w:p>
      <w:pPr/>
      <w:r>
        <w:rPr/>
        <w:t xml:space="preserve">三、结论</w:t>
      </w:r>
    </w:p>
    <w:p>
      <w:pPr/>
      <w:r>
        <w:rPr/>
        <w:t xml:space="preserve">在上海注册公司，注册资金金额取决于公司类型、行业以及股东意愿。在查询注册资金记录时，如遇困难，可尝试通过以上途径进行查询。同时，了解认缴制下的特殊情况，有助于更好地应对注册资金相关问题。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https://www.yyzq.team/post/387926.html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CA43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D4104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1565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EF9E2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上海注册公司注册资金要多少钱呢怎么查不到记录 </dc:title>
  <dc:description>仅供学习交流使用、请勿用途非法用途。违者后果自负！</dc:description>
  <dc:subject>https://www.yyzq.team/post/387926.html</dc:subject>
  <cp:keywords>注册资金,上海,要求,记录,注册公司</cp:keywords>
  <cp:category>注册公司</cp:category>
  <cp:lastModifiedBy>一叶知秋</cp:lastModifiedBy>
  <dcterms:created xsi:type="dcterms:W3CDTF">2024-09-20T19:43:31+08:00</dcterms:created>
  <dcterms:modified xsi:type="dcterms:W3CDTF">2024-09-20T19:43:31+08:00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