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济南赛思特冲压设备有限公司(济南科赛特科技有限公司)</w:t>
      </w:r>
    </w:p>
    <w:p>
      <w:pPr/>
      <w:r>
        <w:rPr/>
        <w:t xml:space="preserve">济南赛思特流体系统设备有限公司座落于美丽的泉城―― 济南。其前身为济南赛思特科技有限公司，为适应国际业务的要求，使公司能进一步与国际接轨，至2008年9月起改为济南赛思特流体系统设备有限公司，品牌标志也由“sast”改为“shineeast” ,寓意“闪耀东方，光照全球”之意，“国际水准，品质”是我公司的企业理念。 公司于2009年顺利通过了ISO-9001:2008国际体系认证，质量管理更加完善。赛思特公司是以研发、生产气体增压，液体增压，及其相关的各种非标流体控制系统的制造商。主要产品有两大类：一类为气液增力缸及气液增力缸式冲压设备，其相关产品有螺栓螺母压装机、无铆钉连接机、压力装配机、压印字号机等冲压设备；另一类为气动增压泵及气动增压试验设备，其相关产品有空气增压机、氮气增压机、氧气增压机、压力容器爆破试验台、压力脉冲试验台、CNG汽车改装气密性试验装置及天然气瓶检测设备等。 赛思特公司自2001年创立以来，大胆引进国外的产品技术，并结合我国实际应用情况精心改良产品，使其具有进口的品质和国产的价位，深受机械厂商的肯定及好评。产品广泛应用于气动液压行业，机床行业，柴油机行业，航空航天行业，汽车制造业，家用电器、工业用电器业，造船业，石油化工行业，CNG汽车改装业，压力检测行业等领域。 赛思特公司一直注重于人才的培养与发展，拥有了一支高素质的团队，从产品开发，机械设计，设备检测，技术服务均由技术人员完成。强大的技术团队保证了公司产品的低价位、高品质、高性能。 赛思特公司始终以满足客户需求为目标，具有科学、严格的质量管理体系，并将质量控制延伸到产品设计开发和售前服务的各个环节，确保产品和服..</w:t>
      </w:r>
    </w:p>
    <w:p>
      <w:pPr/>
      <w:r>
        <w:rPr/>
        <w:t xml:space="preserve">主营产品：气动增压设备</w:t>
      </w:r>
    </w:p>
    <w:p>
      <w:pPr/>
      <w:r>
        <w:rPr/>
        <w:t xml:space="preserve">主要产品：气动增压设备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济南市</w:t>
      </w:r>
    </w:p>
    <w:p>
      <w:pPr/>
      <w:r>
        <w:rPr/>
        <w:t xml:space="preserve">企业地址：济南市工业北路182-27号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手机号：18660116010</w:t>
      </w:r>
    </w:p>
    <w:p>
      <w:pPr/>
      <w:r>
        <w:rPr/>
        <w:t xml:space="preserve">联系人：赵友朋</w:t>
      </w:r>
    </w:p>
    <w:p>
      <w:pPr/>
      <w:r>
        <w:rPr/>
        <w:t xml:space="preserve">邮箱：zhaoyoupeng0635@163.com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济南赛思特冲压设备有限公司(济南科赛特科技有限公司)</dc:title>
  <dc:description>仅供学习交流使用、请勿用途非法用途。违者后果自负！</dc:description>
  <dc:subject>https://www.yyzq.team/post/168853.html</dc:subject>
  <cp:keywords>企业名录,气动增压设备,生产型公司</cp:keywords>
  <cp:category>企业名录</cp:category>
  <cp:lastModifiedBy>一叶知秋</cp:lastModifiedBy>
  <dcterms:created xsi:type="dcterms:W3CDTF">2024-09-21T15:46:23+08:00</dcterms:created>
  <dcterms:modified xsi:type="dcterms:W3CDTF">2024-09-21T15:46:23+08:00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