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大庆优尼克纺织服装有限公司销售部</w:t>
      </w:r>
    </w:p>
    <w:p>
      <w:pPr/>
      <w:r>
        <w:rPr/>
        <w:t xml:space="preserve">                 我公司是新型纺织材料牛奶绒的*生产公司。年产量：牛奶绒短、中、长、纤维5000吨；棉纺用牛奶绒精梳毛条1000吨/年；毛纺用牛奶绒精梳毛条1000吨/年。牛奶蛋白纤维是从鲜牛奶中提取蛋白质。并依据动物蛋白质纤维机理，经特殊工艺制成，具有绒性质感的新型纤维。产品特点：★	亲肤性强，由于其中含有10多种对人体有益的氨基酸及天然保湿因子，因此能起到营养和保健肌肤的作用。★	牛奶纤维断裂强度适中，伸长大，纺纱织造性能好，具有天然纤维优良的吸湿性和合成纤维较好的导湿性，穿着柔软、透气。★	由于生产工艺先进，可保证牛奶纤维无污染、产品绿色环保。★	由于其性能优异，可与棉、麻、毛、丝、羊绒等进行混纺，产生的织物风格各异，很具特色。★	性能优似羊绒，价格仅为十分之一。与羊绒混纺可克服纯羊绒掉毛起球的不足。牛奶纤维与羊绒均属绒性动物蛋白质纤维，其混纺纱线强力高于单纯羊绒纱线，提高织物耐磨性、抗起球性，穿着透气、导湿、悬垂性好，同时又保持了羊绒柔软的手感和保暖性，可与羊绒衫媲美，而成本低于羊绒。★	特别适用：织造毛毯、床上用品，内衣系列、针织毛衫、服装面料等。产品提供：品名	　　　规格	　　　　　单价（万元）牛奶绒漂白纤维　38mm×1.56dtex　　　　　　　　46mm×1.56dtex　　　　　　　　76mm×2.22dtex　　　　　　6.8/吨牛奶绒漂白毛条　38mm×1.56dtex(4－6g/m)　　　　　　　　46mm×1.56dtex(5－18g/m)　　　　　　　　76mm×2.22dtex(18－22g/m)　8.2/吨</w:t>
      </w:r>
    </w:p>
    <w:p>
      <w:pPr/>
      <w:r>
        <w:rPr/>
        <w:t xml:space="preserve">主营产品：牛奶绒漂白纤维、毛条;  毛条;</w:t>
      </w:r>
    </w:p>
    <w:p>
      <w:pPr/>
      <w:r>
        <w:rPr/>
        <w:t xml:space="preserve">主要产品：牛奶绒漂白纤维、毛条;  毛条</w:t>
      </w:r>
    </w:p>
    <w:p>
      <w:pPr/>
      <w:r>
        <w:rPr/>
        <w:t xml:space="preserve">注册时间：2010-10-18 17:31:06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黑龙江 大庆市</w:t>
      </w:r>
    </w:p>
    <w:p>
      <w:pPr/>
      <w:r>
        <w:rPr/>
        <w:t xml:space="preserve">企业地址：中国				黑龙江                大庆市                   林源轻纺工业园6栋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联系人：王晓霞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https://www.yyzq.team/post/20709.html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7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大庆优尼克纺织服装有限公司销售部</dc:title>
  <dc:description>仅供学习交流使用、请勿用途非法用途。违者后果自负！</dc:description>
  <dc:subject>https://www.yyzq.team/post/20709.html</dc:subject>
  <cp:keywords>企业名录,牛奶绒漂白纤维,毛条,生产型,贸易型,公司</cp:keywords>
  <cp:category>企业名录</cp:category>
  <cp:lastModifiedBy>一叶知秋</cp:lastModifiedBy>
  <dcterms:created xsi:type="dcterms:W3CDTF">2024-09-21T02:41:46+08:00</dcterms:created>
  <dcterms:modified xsi:type="dcterms:W3CDTF">2024-09-21T02:41:46+08:00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