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上海注册公司的条件有哪些限制要求呢知乎视频 </w:t>
      </w:r>
    </w:p>
    <w:p>
      <w:pPr/>
      <w:r>
        <w:rPr/>
        <w:t xml:space="preserve">上海注册公司条件详解：哪些限制要求你需要注意？</w:t>
      </w:r>
    </w:p>
    <w:p>
      <w:pPr/>
      <w:r>
        <w:rPr/>
        <w:t xml:space="preserve">随着经济全球化的加速，越来越多的创业者选择在上海这片热土注册公司，开启自己的创业之路。要想在上海顺利注册公司，了解相关的条件和限制要求至关重要。本文将为您详细解读上海注册公司的条件和限制要求，助您顺利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一、公司注册地址</w:t>
      </w:r>
    </w:p>
    <w:p>
      <w:pPr>
        <w:numPr>
          <w:ilvl w:val="0"/>
          <w:numId w:val="1"/>
        </w:numPr>
      </w:pPr>
      <w:r>
        <w:rPr/>
        <w:t xml:space="preserve">必须为办公性质的地址，住宅不能作为注册地址。</w:t>
      </w:r>
    </w:p>
    <w:p>
      <w:pPr>
        <w:numPr>
          <w:ilvl w:val="0"/>
          <w:numId w:val="1"/>
        </w:numPr>
      </w:pPr>
      <w:r>
        <w:rPr/>
        <w:t xml:space="preserve">办理工商注册登记及税务登记时，需提供房产证复印件及租赁协议。</w:t>
      </w:r>
    </w:p>
    <w:p>
      <w:pPr/>
      <w:r>
        <w:rPr/>
        <w:t xml:space="preserve">二、公司注册资本</w:t>
      </w:r>
    </w:p>
    <w:p>
      <w:pPr>
        <w:numPr>
          <w:ilvl w:val="0"/>
          <w:numId w:val="2"/>
        </w:numPr>
      </w:pPr>
      <w:r>
        <w:rPr/>
        <w:t xml:space="preserve">一人有限公司最低注册资本为10万元人民币，需一次性缴纳。</w:t>
      </w:r>
    </w:p>
    <w:p>
      <w:pPr>
        <w:numPr>
          <w:ilvl w:val="0"/>
          <w:numId w:val="2"/>
        </w:numPr>
      </w:pPr>
      <w:r>
        <w:rPr/>
        <w:t xml:space="preserve">二人及以上有限公司最低注册资本为3万元人民币，可以分批缴纳，但第一次不低于注册资本的20%。</w:t>
      </w:r>
    </w:p>
    <w:p>
      <w:pPr>
        <w:numPr>
          <w:ilvl w:val="0"/>
          <w:numId w:val="2"/>
        </w:numPr>
      </w:pPr>
      <w:r>
        <w:rPr/>
        <w:t xml:space="preserve">特殊行业需符合行业最低注册资本规定，如股份公司、集团公司等。</w:t>
      </w:r>
    </w:p>
    <w:p>
      <w:pPr/>
      <w:r>
        <w:rPr/>
        <w:t xml:space="preserve">三、企业经营范围</w:t>
      </w:r>
    </w:p>
    <w:p>
      <w:pPr>
        <w:numPr>
          <w:ilvl w:val="0"/>
          <w:numId w:val="3"/>
        </w:numPr>
      </w:pPr>
      <w:r>
        <w:rPr/>
        <w:t xml:space="preserve">公司经营范围须写在营业执照上。</w:t>
      </w:r>
    </w:p>
    <w:p>
      <w:pPr>
        <w:numPr>
          <w:ilvl w:val="0"/>
          <w:numId w:val="3"/>
        </w:numPr>
      </w:pPr>
      <w:r>
        <w:rPr/>
        <w:t xml:space="preserve">普通的产品销售及咨询服务可以直接写入经营范围。</w:t>
      </w:r>
    </w:p>
    <w:p>
      <w:pPr>
        <w:numPr>
          <w:ilvl w:val="0"/>
          <w:numId w:val="3"/>
        </w:numPr>
      </w:pPr>
      <w:r>
        <w:rPr/>
        <w:t xml:space="preserve">特殊行业或产品需办理行业许可证后，方能写入经营范围，如食品销售需办理食品流通许可证。</w:t>
      </w:r>
    </w:p>
    <w:p>
      <w:pPr/>
      <w:r>
        <w:rPr/>
        <w:t xml:space="preserve">四、公司股东、法人代表要求</w:t>
      </w:r>
    </w:p>
    <w:p>
      <w:pPr>
        <w:numPr>
          <w:ilvl w:val="0"/>
          <w:numId w:val="4"/>
        </w:numPr>
      </w:pPr>
      <w:r>
        <w:rPr/>
        <w:t xml:space="preserve">公司股东、法定代表人必须有身份证。</w:t>
      </w:r>
    </w:p>
    <w:p>
      <w:pPr>
        <w:numPr>
          <w:ilvl w:val="0"/>
          <w:numId w:val="4"/>
        </w:numPr>
      </w:pPr>
      <w:r>
        <w:rPr/>
        <w:t xml:space="preserve">在工商及税务系统中无不良记录。</w:t>
      </w:r>
    </w:p>
    <w:p>
      <w:pPr/>
      <w:r>
        <w:rPr/>
        <w:t xml:space="preserve">五、财务人员要求</w:t>
      </w:r>
    </w:p>
    <w:p>
      <w:pPr>
        <w:numPr>
          <w:ilvl w:val="0"/>
          <w:numId w:val="5"/>
        </w:numPr>
      </w:pPr>
      <w:r>
        <w:rPr/>
        <w:t xml:space="preserve">公司注册完成后，每月需做账和报税。</w:t>
      </w:r>
    </w:p>
    <w:p>
      <w:pPr>
        <w:numPr>
          <w:ilvl w:val="0"/>
          <w:numId w:val="5"/>
        </w:numPr>
      </w:pPr>
      <w:r>
        <w:rPr/>
        <w:t xml:space="preserve">办理税务登记时，需提供财务人员身份信息。</w:t>
      </w:r>
    </w:p>
    <w:p>
      <w:pPr>
        <w:numPr>
          <w:ilvl w:val="0"/>
          <w:numId w:val="5"/>
        </w:numPr>
      </w:pPr>
      <w:r>
        <w:rPr/>
        <w:t xml:space="preserve">发票购买时，需办理发票管理员证。</w:t>
      </w:r>
    </w:p>
    <w:p>
      <w:pPr/>
      <w:r>
        <w:rPr/>
        <w:t xml:space="preserve">六、公司账户条件</w:t>
      </w:r>
    </w:p>
    <w:p>
      <w:pPr>
        <w:numPr>
          <w:ilvl w:val="0"/>
          <w:numId w:val="6"/>
        </w:numPr>
      </w:pPr>
      <w:r>
        <w:rPr/>
        <w:t xml:space="preserve">在公司注册期间，需开设临时验资账户，股东将注册资本打入账户，然后委托会计师事务所进行验资。</w:t>
      </w:r>
    </w:p>
    <w:p>
      <w:pPr>
        <w:numPr>
          <w:ilvl w:val="0"/>
          <w:numId w:val="6"/>
        </w:numPr>
      </w:pPr>
      <w:r>
        <w:rPr/>
        <w:t xml:space="preserve">公司注册完成后，还需开设基本账户及纳税账户。</w:t>
      </w:r>
    </w:p>
    <w:p>
      <w:pPr/>
      <w:r>
        <w:rPr/>
        <w:t xml:space="preserve">七、限制要求</w:t>
      </w:r>
    </w:p>
    <w:p>
      <w:pPr>
        <w:numPr>
          <w:ilvl w:val="0"/>
          <w:numId w:val="7"/>
        </w:numPr>
      </w:pPr>
      <w:r>
        <w:rPr/>
        <w:t xml:space="preserve">国家公务员、国有企业高层、党政机关领导干部及其配偶与子女不能投资设立公司。</w:t>
      </w:r>
    </w:p>
    <w:p>
      <w:pPr>
        <w:numPr>
          <w:ilvl w:val="0"/>
          <w:numId w:val="7"/>
        </w:numPr>
      </w:pPr>
      <w:r>
        <w:rPr/>
        <w:t xml:space="preserve">被吊销营业执照为逾三年或破产清算未逾三年的。</w:t>
      </w:r>
    </w:p>
    <w:p>
      <w:pPr>
        <w:numPr>
          <w:ilvl w:val="0"/>
          <w:numId w:val="7"/>
        </w:numPr>
      </w:pPr>
      <w:r>
        <w:rPr/>
        <w:t xml:space="preserve">服刑人员或执行期未逾三年（经济犯罪未逾五年）。</w:t>
      </w:r>
    </w:p>
    <w:p>
      <w:pPr>
        <w:numPr>
          <w:ilvl w:val="0"/>
          <w:numId w:val="7"/>
        </w:numPr>
      </w:pPr>
      <w:r>
        <w:rPr/>
        <w:t xml:space="preserve">无民事行为能力的人或被剥夺政治权力的人。</w:t>
      </w:r>
    </w:p>
    <w:p>
      <w:pPr/>
      <w:r>
        <w:rPr/>
        <w:t xml:space="preserve">在上海注册公司，创业者需要满足上述条件和限制要求。了解这些要求和限制，有助于创业者顺利注册公司，开启自己的创业之路。祝您创业成功！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F2B0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3BA1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BE681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0DACB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88846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A5B4D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47AF6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上海注册公司的条件有哪些限制要求呢知乎视频 </dc:title>
  <dc:description>仅供学习交流使用、请勿用途非法用途。违者后果自负！</dc:description>
  <dc:subject>https://www.yyzq.team/post/394428.html</dc:subject>
  <cp:keywords>注册公司,要求,上海,限制,注册资本</cp:keywords>
  <cp:category>注册公司</cp:category>
  <cp:lastModifiedBy>一叶知秋</cp:lastModifiedBy>
  <dcterms:created xsi:type="dcterms:W3CDTF">2024-09-21T05:27:32+08:00</dcterms:created>
  <dcterms:modified xsi:type="dcterms:W3CDTF">2024-09-21T05:27:32+08:00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