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自媒体转化率偏低的原因 </w:t>
      </w:r>
    </w:p>
    <w:p>
      <w:pPr/>
      <w:r>
        <w:rPr/>
        <w:t xml:space="preserve">自媒体转化率偏低的原因主要包括以下几点：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粉丝粘合度不高</w:t>
      </w:r>
      <w:r>
        <w:rPr/>
        <w:t xml:space="preserve">：粉丝质量不高，缺乏对内容的兴趣和忠诚度，导致即使粉丝数量多，收益也较少。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收益渠道少</w:t>
      </w:r>
      <w:r>
        <w:rPr/>
        <w:t xml:space="preserve">：仅依赖单一收益渠道，如平台广告补贴，收益有限。应探索更多收益渠道，如直播、问答、付费专栏等。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内容质量差</w:t>
      </w:r>
      <w:r>
        <w:rPr/>
        <w:t xml:space="preserve">：内容缺乏深度和价值，难以吸引和保持读者的兴趣，影响转化率。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领域选择错误</w:t>
      </w:r>
      <w:r>
        <w:rPr/>
        <w:t xml:space="preserve">：选择与受众兴趣不符的领域，导致内容难以获得关注和推荐，影响收益。</w:t>
      </w:r>
    </w:p>
    <w:p>
      <w:pPr/>
      <w:r>
        <w:rPr/>
        <w:t xml:space="preserve">通过上述分析，我们可以看到，自媒体转化率偏低的原因多种多样，但通过优化内容质量、提高粉丝粘合度、拓展收益渠道、精准定位受众领域，以及利用有效的营销策略，可以有效提升转化率。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https://www.yyzq.team/post/368681.html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A988B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86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自媒体转化率偏低的原因 </dc:title>
  <dc:description>仅供学习交流使用、请勿用途非法用途。违者后果自负！</dc:description>
  <dc:subject>https://www.yyzq.team/post/368681.html</dc:subject>
  <cp:keywords>转化率,收益,渠道,粉丝,内容</cp:keywords>
  <cp:category>自媒体</cp:category>
  <cp:lastModifiedBy>一叶知秋</cp:lastModifiedBy>
  <dcterms:created xsi:type="dcterms:W3CDTF">2024-09-20T20:20:18+08:00</dcterms:created>
  <dcterms:modified xsi:type="dcterms:W3CDTF">2024-09-20T20:20:18+08:00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