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聊城市铭诚钢管有限公司</w:t>
      </w:r>
    </w:p>
    <w:p>
      <w:pPr/>
      <w:r>
        <w:rPr/>
        <w:t xml:space="preserve">聊城市铭诚钢管有限公司凭借良好的信誉，雄厚的实力，*的产品，低廉的价格，*的服务赢得了广大客户的信赖。本公司在“诚信务实，追求*”的经营理念指导下，不断进步。 现有库存。本库没有的规格可提前电话联系订货，保证按时到货，是目前省内外著名钢管经营企业 。</w:t>
      </w:r>
    </w:p>
    <w:p/>
    <w:p>
      <w:pPr/>
      <w:r>
        <w:rPr/>
        <w:t xml:space="preserve">聊城市铭诚钢管有限公司主营：小口径无缝钢管、厚壁无缝钢管、16mn无缝钢管、42crmo无缝钢管；另长期经营冶钢、宝钢、成都、衡阳、包头、鞍山、洪钢、无锡、等各大钢厂生产的*无缝钢管。常年备有的产品有：</w:t>
      </w:r>
    </w:p>
    <w:p/>
    <w:p>
      <w:pPr/>
      <w:r>
        <w:rPr/>
        <w:t xml:space="preserve">结构管：（GB/T8162-2008）、流体管：（GB/T8163-2008）、中低压锅炉管：（GB/T3087-2008）、高压锅炉管：（GB/T5310-2008）、石油裂化管：（GB/T9948-2006）、液压支柱管：（GB/T17396-1998）、化肥专用管：（GB/T6479-2000）、钻探用钢管：（GB/T9808-2008）、船舶用管：（GB/T5312-1999）、合金管：（GB/T8162-2008）、高压合金管：（GB/T5310-2008）等一系列的钢管产品。</w:t>
      </w:r>
    </w:p>
    <w:p/>
    <w:p>
      <w:pPr/>
      <w:r>
        <w:rPr/>
        <w:t xml:space="preserve">材质为：10#、20#、35#、45#、20G、20Gr-50Gr、16Mn-45Mn、27SiMn、Cr5Mo、12CrMo(T12)、12Cr1MoV、10CrMo910、T91、15CrMo、35CrMo、40CrMo等一系列的钢管材质。本公司在长期的经营业务中与各大钢厂建立了长期稳固的业务合作关系。</w:t>
      </w:r>
    </w:p>
    <w:p/>
    <w:p>
      <w:pPr/>
      <w:r>
        <w:rPr/>
        <w:t xml:space="preserve">★ 公司宗旨：信誉*，诚信为本。</w:t>
      </w:r>
    </w:p>
    <w:p/>
    <w:p>
      <w:pPr/>
      <w:r>
        <w:rPr/>
        <w:t xml:space="preserve">★ 公司精神：创新是永恒的主题，超越是不懈的追求。</w:t>
      </w:r>
    </w:p>
    <w:p/>
    <w:p>
      <w:pPr/>
      <w:r>
        <w:rPr/>
        <w:t xml:space="preserve">★ 公司经营理念：以客户为中心，质量为根本，信誉为生命。</w:t>
      </w:r>
    </w:p>
    <w:p/>
    <w:p>
      <w:pPr/>
      <w:r>
        <w:rPr/>
        <w:t xml:space="preserve">★ 公司经营方针：拾遗补缺诚实守信争市场，塑造自己竞争之中求发展。</w:t>
      </w:r>
    </w:p>
    <w:p/>
    <w:p>
      <w:pPr/>
      <w:r>
        <w:rPr/>
        <w:t xml:space="preserve">★ 公司营销承诺：</w:t>
      </w:r>
    </w:p>
    <w:p/>
    <w:p>
      <w:pPr/>
      <w:r>
        <w:rPr/>
        <w:t xml:space="preserve">一、质量保证 从正规厂家直接进货，严格按用户要求的质量标准供货，并对质量负责到底，对不相符的材料包退、包换、包赔。</w:t>
      </w:r>
    </w:p>
    <w:p/>
    <w:p>
      <w:pPr/>
      <w:r>
        <w:rPr/>
        <w:t xml:space="preserve">二、周到服务 电话联系及时答复；批零兼营，一片起售，帮助余缺调剂；办理运输，送货上门；节假日不休息，随到随提。</w:t>
      </w:r>
    </w:p>
    <w:p/>
    <w:p>
      <w:pPr/>
      <w:r>
        <w:rPr/>
        <w:t xml:space="preserve">欢迎新老朋友来函来电查询，我们将以*的服务，合理的价格，齐全的规格，高质量的产品敬候您的光临！</w:t>
      </w:r>
    </w:p>
    <w:p/>
    <w:p>
      <w:pPr/>
      <w:r>
        <w:rPr/>
        <w:t xml:space="preserve">聊城市铭诚钢管有限公司保证以好的质量，低的价格，完善的售后服务，来答谢新老客户。</w:t>
      </w:r>
    </w:p>
    <w:p>
      <w:pPr/>
      <w:r>
        <w:rPr/>
        <w:t xml:space="preserve">主营产品：无缝钢管</w:t>
      </w:r>
    </w:p>
    <w:p>
      <w:pPr/>
      <w:r>
        <w:rPr/>
        <w:t xml:space="preserve">主要产品：钢管</w:t>
      </w:r>
    </w:p>
    <w:p>
      <w:pPr/>
      <w:r>
        <w:rPr/>
        <w:t xml:space="preserve">注册时间：2018-03-06 00:00:00</w:t>
      </w:r>
    </w:p>
    <w:p>
      <w:pPr/>
      <w:r>
        <w:rPr/>
        <w:t xml:space="preserve">经营模式：生产型</w:t>
      </w:r>
    </w:p>
    <w:p>
      <w:pPr/>
      <w:r>
        <w:rPr/>
        <w:t xml:space="preserve">注册地址：山东聊城市东昌府区</w:t>
      </w:r>
    </w:p>
    <w:p>
      <w:pPr/>
      <w:r>
        <w:rPr/>
        <w:t xml:space="preserve">企业地址：汇通国际金属物流园</w:t>
      </w:r>
    </w:p>
    <w:p>
      <w:pPr/>
      <w:r>
        <w:rPr/>
        <w:t xml:space="preserve">企业类型：私营企业</w:t>
      </w:r>
    </w:p>
    <w:p>
      <w:pPr/>
      <w:r>
        <w:rPr/>
        <w:t xml:space="preserve">品牌名称：凤宝</w:t>
      </w:r>
    </w:p>
    <w:p>
      <w:pPr/>
      <w:r>
        <w:rPr/>
        <w:t xml:space="preserve">企业人数：200</w:t>
      </w:r>
    </w:p>
    <w:p>
      <w:pPr/>
      <w:r>
        <w:rPr/>
        <w:t xml:space="preserve">注册资本：1000</w:t>
      </w:r>
    </w:p>
    <w:p>
      <w:pPr/>
      <w:r>
        <w:rPr/>
        <w:t xml:space="preserve">营业额：5000000</w:t>
      </w:r>
    </w:p>
    <w:p>
      <w:pPr/>
      <w:r>
        <w:rPr/>
        <w:t xml:space="preserve">法人代表：张勇</w:t>
      </w:r>
    </w:p>
    <w:p>
      <w:pPr/>
      <w:r>
        <w:rPr/>
        <w:t xml:space="preserve">手机号：13406351855</w:t>
      </w:r>
    </w:p>
    <w:p>
      <w:pPr/>
      <w:r>
        <w:rPr/>
        <w:t xml:space="preserve">联系人：张经理</w:t>
      </w:r>
    </w:p>
    <w:p>
      <w:pPr/>
      <w:r>
        <w:rPr/>
        <w:t xml:space="preserve">邮箱：13406351855@163.com</w:t>
      </w:r>
    </w:p>
    <w:p>
      <w:pPr/>
      <w:r>
        <w:rPr/>
        <w:t xml:space="preserve">文章地址：</w:t>
      </w:r>
      <w:hyperlink r:id="rId7" w:history="1">
        <w:r>
          <w:rPr/>
          <w:t xml:space="preserve">https://www.yyzq.team/post/132619.html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26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聊城市铭诚钢管有限公司</dc:title>
  <dc:description>仅供学习交流使用、请勿用途非法用途。违者后果自负！</dc:description>
  <dc:subject>https://www.yyzq.team/post/132619.html</dc:subject>
  <cp:keywords>企业名录,无缝钢管,生产型公司</cp:keywords>
  <cp:category>企业名录</cp:category>
  <cp:lastModifiedBy>一叶知秋</cp:lastModifiedBy>
  <dcterms:created xsi:type="dcterms:W3CDTF">2024-09-21T18:00:11+08:00</dcterms:created>
  <dcterms:modified xsi:type="dcterms:W3CDTF">2024-09-21T18:00:11+08:00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