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四川浦清流体控制系统工程有限公司</w:t>
      </w:r>
    </w:p>
    <w:p>
      <w:pPr/>
      <w:r>
        <w:rPr/>
        <w:t xml:space="preserve">四川浦清水工业设备有限公司成立于2002年，公司位于中国电子科技集团公司第十研究所天奥大厦，是中国西部水处理设备批发公司、四川成都西南地区市场*水处理专家，*从事石油石化污泥处理、钻井泥浆不落地、含油废水处理、油田压裂返排液处理、沼气发酵综合循环利用工程、沼液浓缩生态有机肥制备、沼渣脱水、DTRO膜批发、填埋场渗滤液处理设备、污水处理、废液处理等水处理设备批发，从业十余年，*从事*服务，产品严格按照军标生产，*品质，公司在全国拥有超过600家客户，客户遍及石油石化、国防*、航空航天、卫生防疫等系统，并得到了一致的好评。</w:t>
      </w:r>
    </w:p>
    <w:p/>
    <w:p>
      <w:pPr/>
      <w:r>
        <w:rPr/>
        <w:t xml:space="preserve">   历时十余载，四川浦清水工业设备有限公司已由给外企oem给水设备生产厂家，通过重组并购发展成为集水系统设计、生产及施工、投资运营等服务于一体的综合性公司。目前公司由水工业设备、流体系统工程、环保设计、环境投资公司组成。</w:t>
      </w:r>
    </w:p>
    <w:p>
      <w:pPr/>
      <w:r>
        <w:rPr/>
        <w:t xml:space="preserve">主营产品：DTRO膜、DTRO垃圾渗滤液处理设备、沼液浓缩设备、养猪废水处理设备</w:t>
      </w:r>
    </w:p>
    <w:p>
      <w:pPr/>
      <w:r>
        <w:rPr/>
        <w:t xml:space="preserve">主要产品：DTRO膜、DTRO垃圾渗滤液处理设备、沼液浓缩设备、养猪废水处理设备</w:t>
      </w:r>
    </w:p>
    <w:p>
      <w:pPr/>
      <w:r>
        <w:rPr/>
        <w:t xml:space="preserve">注册时间：2006-08-23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企业地址：五里墩路1号天奥大厦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品牌名称：浦清，GE，DOW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法人代表：辛辽方</w:t>
      </w:r>
    </w:p>
    <w:p>
      <w:pPr/>
      <w:r>
        <w:rPr/>
        <w:t xml:space="preserve">手机号：18980028886</w:t>
      </w:r>
    </w:p>
    <w:p>
      <w:pPr/>
      <w:r>
        <w:rPr/>
        <w:t xml:space="preserve">联系人：四川浦清</w:t>
      </w:r>
    </w:p>
    <w:p>
      <w:pPr/>
      <w:r>
        <w:rPr/>
        <w:t xml:space="preserve">邮箱：1354659275@qq.com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https://www.yyzq.team/post/89343.html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93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四川浦清流体控制系统工程有限公司</dc:title>
  <dc:description>仅供学习交流使用、请勿用途非法用途。违者后果自负！</dc:description>
  <dc:subject>https://www.yyzq.team/post/89343.html</dc:subject>
  <cp:keywords>企业名录,DTRO膜,DTRO垃圾渗滤液处理设备,沼液浓缩设备,养猪废水处理设备,生产型公司</cp:keywords>
  <cp:category>企业名录</cp:category>
  <cp:lastModifiedBy>一叶知秋</cp:lastModifiedBy>
  <dcterms:created xsi:type="dcterms:W3CDTF">2024-09-21T14:32:10+08:00</dcterms:created>
  <dcterms:modified xsi:type="dcterms:W3CDTF">2024-09-21T14:32:10+08:00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