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苍南县宏盛无纺设备经营部</w:t>
      </w:r>
    </w:p>
    <w:p>
      <w:pPr/>
      <w:r>
        <w:rPr/>
        <w:t xml:space="preserve">主要经营：单筒开花机、双、三筒清花机、压包机、针刺机、送花机、切布机、钢齿条 、 无纺椰棕机、梳棉机、,铺网机、,喷胶机、烘干机、干燥定型机、自动横切机等机械设备。     公司秉承“以人为本，科技创新，品牌经营，追求*”的发展理念，坚持质量立企和品牌的发展战略，与时俱进，努力顺应知识经济和市场竞争的发展要求，不断加快技术创新和制度创新的步伐，企业得到了持续、健康发展。   二十一世纪是知识经济的时代，竞争与发展并存，机遇与挑战同在，宏盛人决心以“产业科技化、企业股份化，管理规范化、营销全球化”为发展方向，努力把公司建成*的知名企业。</w:t>
      </w:r>
    </w:p>
    <w:p>
      <w:pPr/>
      <w:r>
        <w:rPr/>
        <w:t xml:space="preserve">主营产品：开棉机,刺针机</w:t>
      </w:r>
    </w:p>
    <w:p>
      <w:pPr/>
      <w:r>
        <w:rPr/>
        <w:t xml:space="preserve">主要产品：开棉机,刺针机</w:t>
      </w:r>
    </w:p>
    <w:p>
      <w:pPr/>
      <w:r>
        <w:rPr/>
        <w:t xml:space="preserve">注册时间：2010-10-17 22:00:11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企业地址：浙江															 温州																														 168757@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手机号：13566138118</w:t>
      </w:r>
    </w:p>
    <w:p>
      <w:pPr/>
      <w:r>
        <w:rPr/>
        <w:t xml:space="preserve">联系人：何贤弹												先生									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苍南县宏盛无纺设备经营部</dc:title>
  <dc:description>仅供学习交流使用、请勿用途非法用途。违者后果自负！</dc:description>
  <dc:subject>https://www.yyzq.team/post/21883.html</dc:subject>
  <cp:keywords>企业名录,开棉机,刺针机,贸易型公司</cp:keywords>
  <cp:category>企业名录</cp:category>
  <cp:lastModifiedBy>一叶知秋</cp:lastModifiedBy>
  <dcterms:created xsi:type="dcterms:W3CDTF">2024-09-21T05:34:39+08:00</dcterms:created>
  <dcterms:modified xsi:type="dcterms:W3CDTF">2024-09-21T05:34:39+08:00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