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微信小程序怎么注册商家 </w:t>
      </w:r>
    </w:p>
    <w:p>
      <w:pPr/>
      <w:r>
        <w:rPr/>
        <w:t xml:space="preserve">微信小程序注册商家攻略：轻松开启线上经营新篇章</w:t>
      </w:r>
    </w:p>
    <w:p>
      <w:pPr/>
      <w:r>
        <w:rPr/>
        <w:t xml:space="preserve">随着移动互联网的快速发展，微信小程序已成为商家拓展线上业务的重要工具。本文将为您详细介绍微信小程序注册商家的步骤，帮助您轻松开启线上经营新篇章。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一、微信小程序注册商家优势</w:t>
      </w:r>
    </w:p>
    <w:p>
      <w:pPr>
        <w:numPr>
          <w:ilvl w:val="0"/>
          <w:numId w:val="1"/>
        </w:numPr>
      </w:pPr>
      <w:r>
        <w:rPr/>
        <w:t xml:space="preserve">线上线下融合：微信小程序可以方便地接入微信生态，实现线上线下业务融合。</w:t>
      </w:r>
    </w:p>
    <w:p>
      <w:pPr>
        <w:numPr>
          <w:ilvl w:val="0"/>
          <w:numId w:val="1"/>
        </w:numPr>
      </w:pPr>
      <w:r>
        <w:rPr/>
        <w:t xml:space="preserve">用户流量庞大：微信月活跃用户数超过10亿，为商家提供丰富的潜在客户资源。</w:t>
      </w:r>
    </w:p>
    <w:p>
      <w:pPr>
        <w:numPr>
          <w:ilvl w:val="0"/>
          <w:numId w:val="1"/>
        </w:numPr>
      </w:pPr>
      <w:r>
        <w:rPr/>
        <w:t xml:space="preserve">开发成本较低：微信小程序采用可视化开发模式，降低了开发成本。</w:t>
      </w:r>
    </w:p>
    <w:p>
      <w:pPr>
        <w:numPr>
          <w:ilvl w:val="0"/>
          <w:numId w:val="1"/>
        </w:numPr>
      </w:pPr>
      <w:r>
        <w:rPr/>
        <w:t xml:space="preserve">营销推广便捷：微信小程序支持多种营销推广方式，助力商家快速获取客户。</w:t>
      </w:r>
    </w:p>
    <w:p>
      <w:pPr/>
      <w:r>
        <w:rPr/>
        <w:t xml:space="preserve">二、微信小程序注册商家步骤</w:t>
      </w:r>
    </w:p>
    <w:p>
      <w:pPr>
        <w:numPr>
          <w:ilvl w:val="0"/>
          <w:numId w:val="2"/>
        </w:numPr>
      </w:pPr>
      <w:r>
        <w:rPr/>
        <w:t xml:space="preserve">注册小程序账号</w:t>
      </w:r>
    </w:p>
    <w:p>
      <w:pPr/>
      <w:r>
        <w:rPr/>
        <w:t xml:space="preserve">（1）登录微信公众平台（mp.weixin.qq.com），点击“立即注册”。</w:t>
      </w:r>
    </w:p>
    <w:p>
      <w:pPr/>
      <w:r>
        <w:rPr/>
        <w:t xml:space="preserve">（2）选择“小程序”类型，填写相关信息，包括小程序名称、邮箱、手机号等。</w:t>
      </w:r>
    </w:p>
    <w:p>
      <w:pPr/>
      <w:r>
        <w:rPr/>
        <w:t xml:space="preserve">（3）提交审核，等待审核通过。</w:t>
      </w:r>
    </w:p>
    <w:p>
      <w:pPr>
        <w:numPr>
          <w:ilvl w:val="0"/>
          <w:numId w:val="3"/>
        </w:numPr>
      </w:pPr>
      <w:r>
        <w:rPr/>
        <w:t xml:space="preserve">绑定公众号</w:t>
      </w:r>
    </w:p>
    <w:p>
      <w:pPr/>
      <w:r>
        <w:rPr/>
        <w:t xml:space="preserve">（1）在微信公众平台后台，找到“开发者中心”模块。</w:t>
      </w:r>
    </w:p>
    <w:p>
      <w:pPr/>
      <w:r>
        <w:rPr/>
        <w:t xml:space="preserve">（2）点击“绑定公众号”，选择已注册的公众号，并填写相关授权信息。</w:t>
      </w:r>
    </w:p>
    <w:p>
      <w:pPr>
        <w:numPr>
          <w:ilvl w:val="0"/>
          <w:numId w:val="4"/>
        </w:numPr>
      </w:pPr>
      <w:r>
        <w:rPr/>
        <w:t xml:space="preserve">设置小程序基本信息</w:t>
      </w:r>
    </w:p>
    <w:p>
      <w:pPr/>
      <w:r>
        <w:rPr/>
        <w:t xml:space="preserve">（1）在微信公众平台后台，找到“设置”模块。</w:t>
      </w:r>
    </w:p>
    <w:p>
      <w:pPr/>
      <w:r>
        <w:rPr/>
        <w:t xml:space="preserve">（2）填写小程序的基本信息，包括头像、名称、介绍、服务类目等。</w:t>
      </w:r>
    </w:p>
    <w:p>
      <w:pPr>
        <w:numPr>
          <w:ilvl w:val="0"/>
          <w:numId w:val="5"/>
        </w:numPr>
      </w:pPr>
      <w:r>
        <w:rPr/>
        <w:t xml:space="preserve">开通微信支付</w:t>
      </w:r>
    </w:p>
    <w:p>
      <w:pPr/>
      <w:r>
        <w:rPr/>
        <w:t xml:space="preserve">（1）在微信公众平台后台，找到“微信支付”模块。</w:t>
      </w:r>
    </w:p>
    <w:p>
      <w:pPr/>
      <w:r>
        <w:rPr/>
        <w:t xml:space="preserve">（2）填写相关资料，包括商户号、API密钥等。</w:t>
      </w:r>
    </w:p>
    <w:p>
      <w:pPr/>
      <w:r>
        <w:rPr/>
        <w:t xml:space="preserve">（3）提交审核，等待审核通过。</w:t>
      </w:r>
    </w:p>
    <w:p>
      <w:pPr>
        <w:numPr>
          <w:ilvl w:val="0"/>
          <w:numId w:val="6"/>
        </w:numPr>
      </w:pPr>
      <w:r>
        <w:rPr/>
        <w:t xml:space="preserve">开发小程序</w:t>
      </w:r>
    </w:p>
    <w:p>
      <w:pPr/>
      <w:r>
        <w:rPr/>
        <w:t xml:space="preserve">（1）选择小程序模板或自行开发。</w:t>
      </w:r>
    </w:p>
    <w:p>
      <w:pPr/>
      <w:r>
        <w:rPr/>
        <w:t xml:space="preserve">（2）根据需求完善小程序功能，如商品展示、订单处理、会员管理等。</w:t>
      </w:r>
    </w:p>
    <w:p>
      <w:pPr/>
      <w:r>
        <w:rPr/>
        <w:t xml:space="preserve">（3）上传小程序代码，提交审核。</w:t>
      </w:r>
    </w:p>
    <w:p>
      <w:pPr>
        <w:numPr>
          <w:ilvl w:val="0"/>
          <w:numId w:val="7"/>
        </w:numPr>
      </w:pPr>
      <w:r>
        <w:rPr/>
        <w:t xml:space="preserve">发布小程序</w:t>
      </w:r>
    </w:p>
    <w:p>
      <w:pPr/>
      <w:r>
        <w:rPr/>
        <w:t xml:space="preserve">（1）在微信公众平台后台，找到“发布”模块。</w:t>
      </w:r>
    </w:p>
    <w:p>
      <w:pPr/>
      <w:r>
        <w:rPr/>
        <w:t xml:space="preserve">（2）填写版本信息，点击“发布”。</w:t>
      </w:r>
    </w:p>
    <w:p>
      <w:pPr/>
      <w:r>
        <w:rPr/>
        <w:t xml:space="preserve">三、微信小程序运营技巧</w:t>
      </w:r>
    </w:p>
    <w:p>
      <w:pPr>
        <w:numPr>
          <w:ilvl w:val="0"/>
          <w:numId w:val="8"/>
        </w:numPr>
      </w:pPr>
      <w:r>
        <w:rPr/>
        <w:t xml:space="preserve">优化用户体验：关注小程序界面设计、功能操作等方面，提升用户满意度。</w:t>
      </w:r>
    </w:p>
    <w:p>
      <w:pPr>
        <w:numPr>
          <w:ilvl w:val="0"/>
          <w:numId w:val="8"/>
        </w:numPr>
      </w:pPr>
      <w:r>
        <w:rPr/>
        <w:t xml:space="preserve">丰富营销活动：利用微信小程序的营销工具，如优惠券、满减活动等，吸引客户。</w:t>
      </w:r>
    </w:p>
    <w:p>
      <w:pPr>
        <w:numPr>
          <w:ilvl w:val="0"/>
          <w:numId w:val="8"/>
        </w:numPr>
      </w:pPr>
      <w:r>
        <w:rPr/>
        <w:t xml:space="preserve">加强数据分析：通过数据统计，了解用户行为，优化运营策略。</w:t>
      </w:r>
    </w:p>
    <w:p>
      <w:pPr>
        <w:numPr>
          <w:ilvl w:val="0"/>
          <w:numId w:val="8"/>
        </w:numPr>
      </w:pPr>
      <w:r>
        <w:rPr/>
        <w:t xml:space="preserve">拓展社交功能：鼓励用户分享、评论，提高小程序口碑。</w:t>
      </w:r>
    </w:p>
    <w:p>
      <w:pPr/>
      <w:r>
        <w:rPr/>
        <w:t xml:space="preserve">微信小程序注册商家操作简单，只需按照上述步骤即可完成。商家应充分利用微信小程序的优势，结合自身业务特点，打造优质的线上经营体验。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8862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06E2B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5ABB1D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12E368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2BBB8D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66DD20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314223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0F818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微信小程序怎么注册商家 </dc:title>
  <dc:description>仅供学习交流使用、请勿用途非法用途。违者后果自负！</dc:description>
  <dc:subject>https://www.yyzq.team/post/375028.html</dc:subject>
  <cp:keywords>程序,商家,注册,公众,填写</cp:keywords>
  <cp:category>JavaScript</cp:category>
  <cp:lastModifiedBy>一叶知秋</cp:lastModifiedBy>
  <dcterms:created xsi:type="dcterms:W3CDTF">2024-09-20T20:32:14+08:00</dcterms:created>
  <dcterms:modified xsi:type="dcterms:W3CDTF">2024-09-20T20:32:14+08:00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