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平阳县灿鑫无纺布制品厂</w:t>
      </w:r>
    </w:p>
    <w:p>
      <w:pPr/>
      <w:r>
        <w:rPr/>
        <w:t xml:space="preserve">商阳县灿鑫无纺布制品厂是酒瓶伞、折叠拉杆包、折叠购物包、收纳凳、收纳箱、收纳盒等产品*生产加工,本厂总部设在平阳县郑楼镇,平阳县灿鑫无纺布制品厂拥有完整、科学的质量管理体系。平阳县灿鑫无纺布制品厂以诚信、实力和产品质量获得业界的认可。我们拥有自己的生产厂房，在做好国内市场的同时，正在努力开拓国际市场，产品深受消费者和采购商的喜爱.我们愿以迅速、热情的服务，适宜的价格服务于每一位客户,与广大的"  平阳县灿鑫无纺布制品厂是一家，所在地区位于温州市平阳县,我们以诚信、实力和质量获得业界的高度认可，坚持以客户为核心，“质量到位、服务*”的经营理念为广大客户提供*的服务。欢迎各界朋友莅临平阳县灿鑫无纺布制品厂参观、指导和业务洽谈。您如果对我们感兴趣的话，可以直接联系我们或者留下联系方式。联系人沈德栋，电话：，传真：，联系地址：温州市平阳县。</w:t>
      </w:r>
    </w:p>
    <w:p>
      <w:pPr/>
      <w:r>
        <w:rPr/>
        <w:t xml:space="preserve">主营产品：一般经营项目：无纺布制品加工（上述经营范围不含国家法律法规规定禁止、限制和许可经营的项目。</w:t>
      </w:r>
    </w:p>
    <w:p>
      <w:pPr/>
      <w:r>
        <w:rPr/>
        <w:t xml:space="preserve">主要产品：</w:t>
      </w:r>
    </w:p>
    <w:p>
      <w:pPr/>
      <w:r>
        <w:rPr/>
        <w:t xml:space="preserve">注册时间：2016-01-20 16:31:36</w:t>
      </w:r>
    </w:p>
    <w:p>
      <w:pPr/>
      <w:r>
        <w:rPr/>
        <w:t xml:space="preserve">经营模式：</w:t>
      </w:r>
    </w:p>
    <w:p>
      <w:pPr/>
      <w:r>
        <w:rPr/>
        <w:t xml:space="preserve">注册地址：中国 温州市 平阳县</w:t>
      </w:r>
    </w:p>
    <w:p>
      <w:pPr/>
      <w:r>
        <w:rPr/>
        <w:t xml:space="preserve">企业地址：平阳县万全镇光大后路115号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法人代表：沈德栋</w:t>
      </w:r>
    </w:p>
    <w:p>
      <w:pPr/>
      <w:r>
        <w:rPr/>
        <w:t xml:space="preserve">手机号：</w:t>
      </w:r>
    </w:p>
    <w:p>
      <w:pPr/>
      <w:r>
        <w:rPr/>
        <w:t xml:space="preserve">联系人：沈德栋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https://www.yyzq.team/post/4459.html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4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平阳县灿鑫无纺布制品厂</dc:title>
  <dc:description>仅供学习交流使用、请勿用途非法用途。违者后果自负！</dc:description>
  <dc:subject>https://www.yyzq.team/post/4459.html</dc:subject>
  <cp:keywords>企业名录,一般经营项目：无纺布制品加工（上述经营范围不含国家法律法规规定禁止,限制和许可经营的项目。,公司</cp:keywords>
  <cp:category>企业名录</cp:category>
  <cp:lastModifiedBy>一叶知秋</cp:lastModifiedBy>
  <dcterms:created xsi:type="dcterms:W3CDTF">2024-09-21T03:35:28+08:00</dcterms:created>
  <dcterms:modified xsi:type="dcterms:W3CDTF">2024-09-21T03:35:28+08:00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