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上海公司怎么申请新能源车 </w:t>
      </w:r>
    </w:p>
    <w:p>
      <w:pPr/>
      <w:r>
        <w:rPr/>
        <w:t xml:space="preserve">上海公司申请新能源车牌全攻略：流程、条件及注意事项</w:t>
      </w:r>
    </w:p>
    <w:p>
      <w:pPr/>
      <w:r>
        <w:rPr/>
        <w:t xml:space="preserve">随着新能源汽车的普及，越来越多的企业开始关注如何为旗下员工申请新能源车牌。本文将为您详细解析上海公司申请新能源车牌的流程、条件及注意事项，帮助您轻松办理。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一、上海公司申请新能源车牌的条件</w:t>
      </w:r>
    </w:p>
    <w:p>
      <w:pPr>
        <w:numPr>
          <w:ilvl w:val="0"/>
          <w:numId w:val="1"/>
        </w:numPr>
      </w:pPr>
      <w:r>
        <w:rPr/>
        <w:t xml:space="preserve">企业类型：适用于所有在上海注册的合法企业。</w:t>
      </w:r>
    </w:p>
    <w:p>
      <w:pPr>
        <w:numPr>
          <w:ilvl w:val="0"/>
          <w:numId w:val="1"/>
        </w:numPr>
      </w:pPr>
      <w:r>
        <w:rPr/>
        <w:t xml:space="preserve">信用良好：企业信用状况良好，无重大债务纠纷、强制执行等情况。</w:t>
      </w:r>
    </w:p>
    <w:p>
      <w:pPr>
        <w:numPr>
          <w:ilvl w:val="0"/>
          <w:numId w:val="1"/>
        </w:numPr>
      </w:pPr>
      <w:r>
        <w:rPr/>
        <w:t xml:space="preserve">注册地在上海：企业注册地需位于上海市。</w:t>
      </w:r>
    </w:p>
    <w:p>
      <w:pPr>
        <w:numPr>
          <w:ilvl w:val="0"/>
          <w:numId w:val="1"/>
        </w:numPr>
      </w:pPr>
      <w:r>
        <w:rPr/>
        <w:t xml:space="preserve">符合国家新能源汽车标准：申请的车辆需符合国家新能源汽车标准，列入《新能源汽车推广应用推荐车型目录》。</w:t>
      </w:r>
    </w:p>
    <w:p>
      <w:pPr>
        <w:numPr>
          <w:ilvl w:val="0"/>
          <w:numId w:val="1"/>
        </w:numPr>
      </w:pPr>
      <w:r>
        <w:rPr/>
        <w:t xml:space="preserve">持有有效机动车驾驶证：企业负责人需持有有效的机动车驾驶证。</w:t>
      </w:r>
    </w:p>
    <w:p>
      <w:pPr>
        <w:numPr>
          <w:ilvl w:val="0"/>
          <w:numId w:val="1"/>
        </w:numPr>
      </w:pPr>
      <w:r>
        <w:rPr/>
        <w:t xml:space="preserve">无道路交通安全违法行为：申请之日前1年内，企业及负责人无相关道路交通安全违法行为记录。</w:t>
      </w:r>
    </w:p>
    <w:p>
      <w:pPr/>
      <w:r>
        <w:rPr/>
        <w:t xml:space="preserve">二、上海公司申请新能源车牌的流程</w:t>
      </w:r>
    </w:p>
    <w:p>
      <w:pPr>
        <w:numPr>
          <w:ilvl w:val="0"/>
          <w:numId w:val="2"/>
        </w:numPr>
      </w:pPr>
      <w:r>
        <w:rPr/>
        <w:t xml:space="preserve">准备材料：收集企业相关证件，包括营业执照、组织机构代码证、税务登记证等。</w:t>
      </w:r>
    </w:p>
    <w:p>
      <w:pPr>
        <w:numPr>
          <w:ilvl w:val="0"/>
          <w:numId w:val="2"/>
        </w:numPr>
      </w:pPr>
      <w:r>
        <w:rPr/>
        <w:t xml:space="preserve">选择车牌类型：根据企业需求，选择新能源车牌类型，如纯电动、插电式混合动力等。</w:t>
      </w:r>
    </w:p>
    <w:p>
      <w:pPr>
        <w:numPr>
          <w:ilvl w:val="0"/>
          <w:numId w:val="2"/>
        </w:numPr>
      </w:pPr>
      <w:r>
        <w:rPr/>
        <w:t xml:space="preserve">办理车辆购置税：购买新能源车辆后，需到税务局办理车辆购置税。</w:t>
      </w:r>
    </w:p>
    <w:p>
      <w:pPr>
        <w:numPr>
          <w:ilvl w:val="0"/>
          <w:numId w:val="2"/>
        </w:numPr>
      </w:pPr>
      <w:r>
        <w:rPr/>
        <w:t xml:space="preserve">申请车牌额度：向上海市小客车指标调控办公室提交申请，等待审核。</w:t>
      </w:r>
    </w:p>
    <w:p>
      <w:pPr>
        <w:numPr>
          <w:ilvl w:val="0"/>
          <w:numId w:val="2"/>
        </w:numPr>
      </w:pPr>
      <w:r>
        <w:rPr/>
        <w:t xml:space="preserve">办理注册登记：车牌额度审核通过后，到车辆管理所办理车辆注册登记，领取车牌。</w:t>
      </w:r>
    </w:p>
    <w:p>
      <w:pPr>
        <w:numPr>
          <w:ilvl w:val="0"/>
          <w:numId w:val="2"/>
        </w:numPr>
      </w:pPr>
      <w:r>
        <w:rPr/>
        <w:t xml:space="preserve">办理保险：购买车辆保险，包括交强险、商业险等。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一车一牌制度：上海实行新能源车牌一车一牌制度，车辆损毁或报废时，车牌也需一同报废。</w:t>
      </w:r>
    </w:p>
    <w:p>
      <w:pPr>
        <w:numPr>
          <w:ilvl w:val="0"/>
          <w:numId w:val="3"/>
        </w:numPr>
      </w:pPr>
      <w:r>
        <w:rPr/>
        <w:t xml:space="preserve">车牌有效期：新能源车牌有效期与车辆使用年限相同，到期需重新申请。</w:t>
      </w:r>
    </w:p>
    <w:p>
      <w:pPr>
        <w:numPr>
          <w:ilvl w:val="0"/>
          <w:numId w:val="3"/>
        </w:numPr>
      </w:pPr>
      <w:r>
        <w:rPr/>
        <w:t xml:space="preserve">车牌费用：新能源车牌申请免费，但需缴纳车辆购置税、保险等相关费用。</w:t>
      </w:r>
    </w:p>
    <w:p>
      <w:pPr>
        <w:numPr>
          <w:ilvl w:val="0"/>
          <w:numId w:val="3"/>
        </w:numPr>
      </w:pPr>
      <w:r>
        <w:rPr/>
        <w:t xml:space="preserve">车牌指标调控：上海市小客车指标调控办公室将对新能源车牌申请进行指标调控，确保总量控制。</w:t>
      </w:r>
    </w:p>
    <w:p>
      <w:pPr/>
      <w:r>
        <w:rPr/>
        <w:t xml:space="preserve">上海公司申请新能源车牌需要满足一定条件，并按照规定流程办理。企业负责人需提前了解相关政策，确保顺利办理。同时，关注车牌指标调控，合理安排申请时间。希望本文对您有所帮助。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https://www.yyzq.team/post/410198.html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BF2DC9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678288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E28E20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01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上海公司怎么申请新能源车 </dc:title>
  <dc:description>仅供学习交流使用、请勿用途非法用途。违者后果自负！</dc:description>
  <dc:subject>https://www.yyzq.team/post/410198.html</dc:subject>
  <cp:keywords>车牌,新能源,申请,上海,车辆</cp:keywords>
  <cp:category>注册公司</cp:category>
  <cp:lastModifiedBy>一叶知秋</cp:lastModifiedBy>
  <dcterms:created xsi:type="dcterms:W3CDTF">2024-09-21T00:48:58+08:00</dcterms:created>
  <dcterms:modified xsi:type="dcterms:W3CDTF">2024-09-21T00:48:58+08:00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