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安徽省晋轩特种门窗有限公司</w:t>
      </w:r>
    </w:p>
    <w:p>
      <w:pPr/>
      <w:r>
        <w:rPr/>
        <w:t xml:space="preserve">公司是一家*公司主要提供各种特种门窗的设计、制作及安装服务，各种工业厂房特种门窗及电动系统的整体解决方案提供商。公司主要经营彩色涂层钢板门窗，泄爆门窗，防爆门窗，电动排烟窗，电动百叶窗，钢大门，工业门，特种门，防火门窗等。</w:t>
      </w:r>
    </w:p>
    <w:p/>
    <w:p/>
    <w:p>
      <w:pPr/>
      <w:r>
        <w:rPr/>
        <w:t xml:space="preserve">       创新——锐意创新，鼓励创造，将我们的设想转化为产品和方案，使之成为企业发展的源动力。</w:t>
      </w:r>
    </w:p>
    <w:p/>
    <w:p/>
    <w:p>
      <w:pPr/>
      <w:r>
        <w:rPr/>
        <w:t xml:space="preserve">       合作 ——齐心协力，快乐合作，依靠团队精神，资源优势共享，实现我们的共同目标：创造利润，保证企业长远发展。</w:t>
      </w:r>
    </w:p>
    <w:p/>
    <w:p/>
    <w:p>
      <w:pPr/>
      <w:r>
        <w:rPr/>
        <w:t xml:space="preserve">       高效 ——注重效率，稳健与灵活并举，稳健的经营战略和灵活的应对能力，是赢得客户信赖的关键，也是企业健康成长的关键。</w:t>
      </w:r>
    </w:p>
    <w:p/>
    <w:p/>
    <w:p>
      <w:pPr/>
      <w:r>
        <w:rPr/>
        <w:t xml:space="preserve">       敬业——脚踏实地，尊重我们的工作，尊重我们的客户，信任并乐于培养每位员工，员工回馈公司有效的价值。</w:t>
      </w:r>
    </w:p>
    <w:p/>
    <w:p/>
    <w:p>
      <w:pPr/>
      <w:r>
        <w:rPr/>
        <w:t xml:space="preserve">       目标 ——针对客户需求，为客户量身打造*适宜的产品。</w:t>
      </w:r>
    </w:p>
    <w:p/>
    <w:p/>
    <w:p>
      <w:pPr/>
      <w:r>
        <w:rPr/>
        <w:t xml:space="preserve">       精心营造浓郁的” 敬业“文化，在企业、客户和员工之间构筑起诚信、忠实、和谐的纽带。 我们坚持从细节入手、从点滴做起、把精工细作的精神渗透到每一个环节，倾力打造**的产品和完善的服务。</w:t>
      </w:r>
    </w:p>
    <w:p>
      <w:pPr/>
      <w:r>
        <w:rPr/>
        <w:t xml:space="preserve">主营产品：经营彩色涂层钢板门窗，泄爆门窗，防爆门窗，电动排烟窗，电动百叶窗，钢大门，工业门，特种门，防火门窗等</w:t>
      </w:r>
    </w:p>
    <w:p>
      <w:pPr/>
      <w:r>
        <w:rPr/>
        <w:t xml:space="preserve">主要产品：经营彩色涂层钢板门窗，泄爆门窗，防爆门窗，电动排烟窗，电动百叶窗，钢大门，工业门，特种门，防火门窗等</w:t>
      </w:r>
    </w:p>
    <w:p>
      <w:pPr/>
      <w:r>
        <w:rPr/>
        <w:t xml:space="preserve">注册时间：2019-03-01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注册地址：安徽合肥市肥东县</w:t>
      </w:r>
    </w:p>
    <w:p>
      <w:pPr/>
      <w:r>
        <w:rPr/>
        <w:t xml:space="preserve">企业地址：安徽省合肥市肥东县华东建材城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品牌名称：佳航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法人代表：王女士</w:t>
      </w:r>
    </w:p>
    <w:p>
      <w:pPr/>
      <w:r>
        <w:rPr/>
        <w:t xml:space="preserve">手机号：13365562668</w:t>
      </w:r>
    </w:p>
    <w:p>
      <w:pPr/>
      <w:r>
        <w:rPr/>
        <w:t xml:space="preserve">联系人：王经理</w:t>
      </w:r>
    </w:p>
    <w:p>
      <w:pPr/>
      <w:r>
        <w:rPr/>
        <w:t xml:space="preserve">邮箱：347354330@qq.com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https://www.yyzq.team/post/127447.html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4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安徽省晋轩特种门窗有限公司</dc:title>
  <dc:description>仅供学习交流使用、请勿用途非法用途。违者后果自负！</dc:description>
  <dc:subject>https://www.yyzq.team/post/127447.html</dc:subject>
  <cp:keywords>企业名录,经营彩色涂层钢板门窗,泄爆门窗,防爆门窗,电动排烟窗,电动百叶窗,钢大门,工业门,特种门,防火门窗等,生产型公司</cp:keywords>
  <cp:category>企业名录</cp:category>
  <cp:lastModifiedBy>一叶知秋</cp:lastModifiedBy>
  <dcterms:created xsi:type="dcterms:W3CDTF">2024-09-21T17:32:32+08:00</dcterms:created>
  <dcterms:modified xsi:type="dcterms:W3CDTF">2024-09-21T17:32:32+08:00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