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吉林省桦隆绿色生态农业物资有限责任公司</w:t>
      </w:r>
    </w:p>
    <w:p>
      <w:pPr/>
      <w:r>
        <w:rPr/>
        <w:t xml:space="preserve">                 吉林省桦隆绿色生态农业物资有限责任公司，自成立以来产品和质量获得吉林省质量监督技术监督中心颁发的“质量无投诉产品”“绿色产品认定书”证书，所有生产过程桦隆人始终执行着“良心与质量、为土地肥沃、让粮菜增产、为百姓健康、让农民增收的原则”。该企业产品上市以来很快得到农民和绿色农场、绿色食品基地老板们的认可，由于现在生产能力有限满足不了市场的需求；经董事会决定在长春东湖生态经济开发区发成立《长春沃土绿色生态有机肥有限公司》上半年产10万吨高养分生物有机肥项目。《长春沃土绿色生态有限责任公司》隶属吉林省桦隆绿色生态农业物资有限责任公司。该项目是环保型项目，是循环经济项目。该项目不排污，无污染。利用都市人粪便和养殖业有机工业的废物做主要载体添加营养质，生产绿色肥料。该项目有五大好处；一、拉动当地的养殖业和畜牧业的发展。二、推动绿色农业发展。三、改善都市和农民的生活居住和生产的条件。四、用此肥生产的绿色产品，市场性好，附加值高，从而增加了农民的收入。五、人粪尿、鸡粪、猪粪，牛粪等，进行高温发酵后，可以控制人类疾病，禽流感和猪口蹄疫，猪链球菌的蔓延。</w:t>
      </w:r>
    </w:p>
    <w:p>
      <w:pPr/>
      <w:r>
        <w:rPr/>
        <w:t xml:space="preserve">主营产品：农家肥原料;  有机肥;</w:t>
      </w:r>
    </w:p>
    <w:p>
      <w:pPr/>
      <w:r>
        <w:rPr/>
        <w:t xml:space="preserve">主要产品：农家肥原料;  有机肥</w:t>
      </w:r>
    </w:p>
    <w:p>
      <w:pPr/>
      <w:r>
        <w:rPr/>
        <w:t xml:space="preserve">注册时间：2010-10-20 02:59:51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农安县                   吉林市怀南胡同18-1-1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</w:t>
      </w:r>
    </w:p>
    <w:p>
      <w:pPr/>
      <w:r>
        <w:rPr/>
        <w:t xml:space="preserve">营业额：1</w:t>
      </w:r>
    </w:p>
    <w:p>
      <w:pPr/>
      <w:r>
        <w:rPr/>
        <w:t xml:space="preserve">法人代表：韩生平</w:t>
      </w:r>
    </w:p>
    <w:p>
      <w:pPr/>
      <w:r>
        <w:rPr/>
        <w:t xml:space="preserve">手机号：</w:t>
      </w:r>
    </w:p>
    <w:p>
      <w:pPr/>
      <w:r>
        <w:rPr/>
        <w:t xml:space="preserve">联系人：孙大光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https://www.yyzq.team/post/60358.html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3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吉林省桦隆绿色生态农业物资有限责任公司</dc:title>
  <dc:description>仅供学习交流使用、请勿用途非法用途。违者后果自负！</dc:description>
  <dc:subject>https://www.yyzq.team/post/60358.html</dc:subject>
  <cp:keywords>企业名录,农家肥原料,有机肥,生产型,公司</cp:keywords>
  <cp:category>企业名录</cp:category>
  <cp:lastModifiedBy>一叶知秋</cp:lastModifiedBy>
  <dcterms:created xsi:type="dcterms:W3CDTF">2024-09-21T00:44:47+08:00</dcterms:created>
  <dcterms:modified xsi:type="dcterms:W3CDTF">2024-09-21T00:44:47+08:00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