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在上海注册公司地址怎么解决户口问题呢 </w:t>
      </w:r>
    </w:p>
    <w:p>
      <w:pPr/>
      <w:r>
        <w:rPr/>
        <w:t xml:space="preserve">上海注册公司地址怎么解决户口问题？一站式解答！</w:t>
      </w:r>
    </w:p>
    <w:p>
      <w:pPr/>
      <w:r>
        <w:rPr/>
        <w:t xml:space="preserve">在上海注册公司，您是否对地址问题感到困惑？特别是对于户口问题，您是否想知道如何解决？本文将为您详细解答，助您顺利注册公司，无忧创业！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一、注册地址与户口问题</w:t>
      </w:r>
    </w:p>
    <w:p>
      <w:pPr>
        <w:numPr>
          <w:ilvl w:val="0"/>
          <w:numId w:val="1"/>
        </w:numPr>
      </w:pPr>
      <w:r>
        <w:rPr/>
        <w:t xml:space="preserve">注册地址的要求</w:t>
      </w:r>
    </w:p>
    <w:p>
      <w:pPr/>
      <w:r>
        <w:rPr/>
        <w:t xml:space="preserve">根据上海市工商行政管理局的规定，公司注册地址必须是商业或工业用途的地址，即房产证性质不能是住宅。因此，如果您打算在上海注册公司，需要寻找符合条件的地址。</w:t>
      </w:r>
    </w:p>
    <w:p>
      <w:pPr>
        <w:numPr>
          <w:ilvl w:val="0"/>
          <w:numId w:val="2"/>
        </w:numPr>
      </w:pPr>
      <w:r>
        <w:rPr/>
        <w:t xml:space="preserve">户口问题的解决</w:t>
      </w:r>
    </w:p>
    <w:p>
      <w:pPr/>
      <w:r>
        <w:rPr/>
        <w:t xml:space="preserve">对于户口问题，如果您是外地户籍，可以在注册公司时选择虚拟注册地址，以避免因户口问题导致注册受阻。虚拟注册地址是一种特殊的服务，为创业者提供合法的注册地址，帮助解决户口问题。</w:t>
      </w:r>
    </w:p>
    <w:p>
      <w:pPr/>
      <w:r>
        <w:rPr/>
        <w:t xml:space="preserve">二、虚拟注册地址的优势</w:t>
      </w:r>
    </w:p>
    <w:p>
      <w:pPr>
        <w:numPr>
          <w:ilvl w:val="0"/>
          <w:numId w:val="3"/>
        </w:numPr>
      </w:pPr>
      <w:r>
        <w:rPr/>
        <w:t xml:space="preserve">节省成本</w:t>
      </w:r>
    </w:p>
    <w:p>
      <w:pPr/>
      <w:r>
        <w:rPr/>
        <w:t xml:space="preserve">虚拟注册地址可以为您节省租赁办公场地的费用。新创立的公司没有资金收入，而上海房租昂贵，选择虚拟地址可以在很大程度上降低创业成本。</w:t>
      </w:r>
    </w:p>
    <w:p>
      <w:pPr>
        <w:numPr>
          <w:ilvl w:val="0"/>
          <w:numId w:val="4"/>
        </w:numPr>
      </w:pPr>
      <w:r>
        <w:rPr/>
        <w:t xml:space="preserve">简化流程</w:t>
      </w:r>
    </w:p>
    <w:p>
      <w:pPr/>
      <w:r>
        <w:rPr/>
        <w:t xml:space="preserve">虚拟注册地址的注册和变更流程相对简单，有利于企业的灵活经营。同时，虚拟地址的提供机构会协助您办理相关手续，让您省心省力。</w:t>
      </w:r>
    </w:p>
    <w:p>
      <w:pPr>
        <w:numPr>
          <w:ilvl w:val="0"/>
          <w:numId w:val="5"/>
        </w:numPr>
      </w:pPr>
      <w:r>
        <w:rPr/>
        <w:t xml:space="preserve">享受优惠扶持</w:t>
      </w:r>
    </w:p>
    <w:p>
      <w:pPr/>
      <w:r>
        <w:rPr/>
        <w:t xml:space="preserve">虚拟注册地址大多位于经济园区，因此您可以享受优惠扶持政策。这些政策包括税收减免、租金补贴等，有助于降低企业运营成本。</w:t>
      </w:r>
    </w:p>
    <w:p>
      <w:pPr>
        <w:numPr>
          <w:ilvl w:val="0"/>
          <w:numId w:val="6"/>
        </w:numPr>
      </w:pPr>
      <w:r>
        <w:rPr/>
        <w:t xml:space="preserve">专业服务</w:t>
      </w:r>
    </w:p>
    <w:p>
      <w:pPr/>
      <w:r>
        <w:rPr/>
        <w:t xml:space="preserve">虚拟地址的提供机构会为您提供报税、年报、年审等日常管理申报事项的专业服务，让您省去繁琐的手续，专注于企业发展。</w:t>
      </w:r>
    </w:p>
    <w:p>
      <w:pPr/>
      <w:r>
        <w:rPr/>
        <w:t xml:space="preserve">三、如何选择虚拟注册地址</w:t>
      </w:r>
    </w:p>
    <w:p>
      <w:pPr>
        <w:numPr>
          <w:ilvl w:val="0"/>
          <w:numId w:val="7"/>
        </w:numPr>
      </w:pPr>
      <w:r>
        <w:rPr/>
        <w:t xml:space="preserve">选择信誉良好的机构</w:t>
      </w:r>
    </w:p>
    <w:p>
      <w:pPr/>
      <w:r>
        <w:rPr/>
        <w:t xml:space="preserve">在寻找虚拟注册地址时，要选择信誉良好、经验丰富的机构，以确保您的公司注册过程顺利。</w:t>
      </w:r>
    </w:p>
    <w:p>
      <w:pPr>
        <w:numPr>
          <w:ilvl w:val="0"/>
          <w:numId w:val="8"/>
        </w:numPr>
      </w:pPr>
      <w:r>
        <w:rPr/>
        <w:t xml:space="preserve">了解优惠政策</w:t>
      </w:r>
    </w:p>
    <w:p>
      <w:pPr/>
      <w:r>
        <w:rPr/>
        <w:t xml:space="preserve">了解不同经济园区的优惠政策，选择最适合您公司发展的虚拟注册地址。</w:t>
      </w:r>
    </w:p>
    <w:p>
      <w:pPr>
        <w:numPr>
          <w:ilvl w:val="0"/>
          <w:numId w:val="9"/>
        </w:numPr>
      </w:pPr>
      <w:r>
        <w:rPr/>
        <w:t xml:space="preserve">咨询专业人士</w:t>
      </w:r>
    </w:p>
    <w:p>
      <w:pPr/>
      <w:r>
        <w:rPr/>
        <w:t xml:space="preserve">如有疑问，可以咨询专业人士，如律师、会计师等，为您解答相关问题，确保公司注册的合规性。</w:t>
      </w:r>
    </w:p>
    <w:p>
      <w:pPr/>
      <w:r>
        <w:rPr/>
        <w:t xml:space="preserve">在上海注册公司时，解决户口问题并非难题。通过选择虚拟注册地址，您可以轻松应对地址和户口问题，顺利开展创业之路。希望本文对您有所帮助，祝您创业成功！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https://www.yyzq.team/post/381969.html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F1395A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21EB29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8519BB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699DCA7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7B615F25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FE97838D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B97F541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C73832D0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3A1A76A9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19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在上海注册公司地址怎么解决户口问题呢 </dc:title>
  <dc:description>仅供学习交流使用、请勿用途非法用途。违者后果自负！</dc:description>
  <dc:subject>https://www.yyzq.team/post/381969.html</dc:subject>
  <cp:keywords>地址,注册,虚拟,户口,问题</cp:keywords>
  <cp:category>注册公司</cp:category>
  <cp:lastModifiedBy>一叶知秋</cp:lastModifiedBy>
  <dcterms:created xsi:type="dcterms:W3CDTF">2024-09-20T22:40:58+08:00</dcterms:created>
  <dcterms:modified xsi:type="dcterms:W3CDTF">2024-09-20T22:40:58+08:00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